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72D74A" w14:textId="53CAB532" w:rsidR="00F23E65" w:rsidRPr="009B4888" w:rsidRDefault="00F23E65" w:rsidP="00F23E65">
      <w:pPr>
        <w:jc w:val="center"/>
        <w:rPr>
          <w:rFonts w:asciiTheme="majorHAnsi" w:hAnsiTheme="majorHAnsi" w:cstheme="majorHAnsi"/>
          <w:bCs/>
          <w:color w:val="7030A0"/>
          <w:sz w:val="40"/>
          <w:szCs w:val="40"/>
        </w:rPr>
      </w:pPr>
      <w:bookmarkStart w:id="0" w:name="_Hlk109115564"/>
      <w:bookmarkEnd w:id="0"/>
      <w:r w:rsidRPr="009B4888">
        <w:rPr>
          <w:rFonts w:asciiTheme="majorHAnsi" w:hAnsiTheme="majorHAnsi" w:cstheme="majorHAnsi"/>
          <w:bCs/>
          <w:color w:val="7030A0"/>
          <w:sz w:val="40"/>
          <w:szCs w:val="40"/>
        </w:rPr>
        <w:t>Jahresbericht 202</w:t>
      </w:r>
      <w:r w:rsidR="00A70EF5">
        <w:rPr>
          <w:rFonts w:asciiTheme="majorHAnsi" w:hAnsiTheme="majorHAnsi" w:cstheme="majorHAnsi"/>
          <w:bCs/>
          <w:color w:val="7030A0"/>
          <w:sz w:val="40"/>
          <w:szCs w:val="40"/>
        </w:rPr>
        <w:t>2</w:t>
      </w:r>
    </w:p>
    <w:p w14:paraId="15B9E48A" w14:textId="77777777" w:rsidR="00F23E65" w:rsidRPr="009B4888" w:rsidRDefault="00F23E65" w:rsidP="00F23E65">
      <w:pPr>
        <w:jc w:val="center"/>
        <w:rPr>
          <w:b/>
          <w:bCs/>
          <w:color w:val="7030A0"/>
          <w:sz w:val="32"/>
          <w:szCs w:val="32"/>
        </w:rPr>
      </w:pPr>
      <w:r w:rsidRPr="009B4888">
        <w:rPr>
          <w:b/>
          <w:bCs/>
          <w:color w:val="7030A0"/>
          <w:sz w:val="32"/>
          <w:szCs w:val="32"/>
        </w:rPr>
        <w:t>Blinde helfen Blinden weltweit</w:t>
      </w:r>
    </w:p>
    <w:p w14:paraId="17812D85" w14:textId="77777777" w:rsidR="00F23E65" w:rsidRDefault="00F23E65" w:rsidP="00F23E65">
      <w:pPr>
        <w:jc w:val="center"/>
      </w:pPr>
    </w:p>
    <w:p w14:paraId="51BC014F" w14:textId="77777777" w:rsidR="00F23E65" w:rsidRDefault="00F23E65" w:rsidP="00F23E65">
      <w:pPr>
        <w:rPr>
          <w:sz w:val="24"/>
          <w:szCs w:val="24"/>
        </w:rPr>
      </w:pPr>
      <w:r>
        <w:rPr>
          <w:sz w:val="24"/>
          <w:szCs w:val="24"/>
        </w:rPr>
        <w:br w:type="page"/>
      </w:r>
    </w:p>
    <w:p w14:paraId="46AC6961" w14:textId="77777777" w:rsidR="00154E70" w:rsidRDefault="00F23E65" w:rsidP="00154E70">
      <w:pPr>
        <w:jc w:val="center"/>
        <w:rPr>
          <w:rFonts w:asciiTheme="majorHAnsi" w:hAnsiTheme="majorHAnsi" w:cstheme="majorHAnsi"/>
          <w:color w:val="7030A0"/>
          <w:sz w:val="28"/>
          <w:szCs w:val="28"/>
        </w:rPr>
      </w:pPr>
      <w:r w:rsidRPr="00A45364">
        <w:rPr>
          <w:rFonts w:asciiTheme="majorHAnsi" w:hAnsiTheme="majorHAnsi" w:cstheme="majorHAnsi"/>
          <w:color w:val="7030A0"/>
          <w:sz w:val="32"/>
          <w:szCs w:val="32"/>
          <w:lang w:eastAsia="de-DE"/>
        </w:rPr>
        <w:lastRenderedPageBreak/>
        <w:t>Liebe Freunde und Förderer des Deutschen Katholischen Blindenwerks,</w:t>
      </w:r>
      <w:r w:rsidRPr="00A45364">
        <w:rPr>
          <w:rFonts w:asciiTheme="majorHAnsi" w:hAnsiTheme="majorHAnsi" w:cstheme="majorHAnsi"/>
          <w:color w:val="7030A0"/>
          <w:sz w:val="32"/>
          <w:szCs w:val="32"/>
          <w:lang w:eastAsia="de-DE"/>
        </w:rPr>
        <w:br/>
      </w:r>
      <w:r w:rsidRPr="00C8082C">
        <w:rPr>
          <w:lang w:eastAsia="de-DE"/>
        </w:rPr>
        <w:br/>
      </w:r>
      <w:r w:rsidR="00154E70">
        <w:rPr>
          <w:rFonts w:asciiTheme="majorHAnsi" w:hAnsiTheme="majorHAnsi" w:cstheme="majorHAnsi"/>
          <w:color w:val="7030A0"/>
          <w:sz w:val="28"/>
          <w:szCs w:val="28"/>
        </w:rPr>
        <w:t>„Auch Menschen mit bestem Sehvermögen können mit Blindheit geschlagen sein.“ (Annette Andersen, * 1953)</w:t>
      </w:r>
    </w:p>
    <w:p w14:paraId="5F538CCC" w14:textId="77777777" w:rsidR="00154E70" w:rsidRDefault="00154E70" w:rsidP="00154E70">
      <w:pPr>
        <w:rPr>
          <w:rFonts w:asciiTheme="majorHAnsi" w:hAnsiTheme="majorHAnsi" w:cstheme="majorHAnsi"/>
          <w:color w:val="7030A0"/>
          <w:sz w:val="28"/>
          <w:szCs w:val="28"/>
        </w:rPr>
      </w:pPr>
    </w:p>
    <w:p w14:paraId="682137B0" w14:textId="3649A3E2" w:rsidR="00154E70" w:rsidRDefault="00154E70" w:rsidP="00154E70">
      <w:r>
        <w:t>„</w:t>
      </w:r>
      <w:r w:rsidR="003326E7">
        <w:t>S</w:t>
      </w:r>
      <w:r>
        <w:t>ie waren wie mit Blindheit geschlagen“ – noch ganz selbstverständlich übersetzte so die katholische Bibel-Einheitsübersetzung 1980 eine Stelle bei Lukas. Zwei Männer wandern in ein Dorf bei Jerusalem namens Emmaus, Jesus gesellt sich hinzu, doch die beiden erkennen ihn nicht; denn sie sind „wie mit Blindheit geschlagen“.</w:t>
      </w:r>
    </w:p>
    <w:p w14:paraId="5D6240C3" w14:textId="77777777" w:rsidR="00154E70" w:rsidRDefault="00154E70" w:rsidP="00154E70">
      <w:r>
        <w:t>Fühle ich als geburtsblinder Mensch mich „geschlagen“ damit, nicht zu sehen? Die Redewendung sagt wohl viel mehr über die sehende Mehrheitsgesellschaft aus: Voreilig wird aus dem objektiven Fehlen eines Sinns gefolgert, wie groß doch das Leid angeblich ist. Leid, Wut und Not verursachen jedoch meist eher die Barrieren, die Hindernisse und die Fehlurteile der Umwelt.</w:t>
      </w:r>
    </w:p>
    <w:p w14:paraId="1D5B7346" w14:textId="77777777" w:rsidR="00154E70" w:rsidRDefault="00154E70" w:rsidP="00154E70">
      <w:r>
        <w:t>Das Deutsche Katholische Blindenwerk macht es sich seit über 50 Jahren zur Aufgabe, blinde und sehbehinderte Menschen zu stärken und zu ermutigen, ihr Leben selbst in die Hand zu nehmen – mit so viel Assistenz wie nötig und so selbstständig wie möglich und gewünscht. In der Pfarrei, der Familie, in Freizeit und Beruf, in Deutschland und weltweit, bei Langzeitprojekten in Südamerika oder Indien ebenso wie bei der schnellen Reaktion auf Krieg und Not in der Ukraine.</w:t>
      </w:r>
    </w:p>
    <w:p w14:paraId="586216A0" w14:textId="77777777" w:rsidR="00154E70" w:rsidRDefault="00154E70" w:rsidP="00154E70">
      <w:r>
        <w:t>Welche Projekte wir durch Ihre großherzige Unterstützung im vergangenen Jahr fördern konnten, erfahren Sie auf den folgenden Seiten.</w:t>
      </w:r>
    </w:p>
    <w:p w14:paraId="460ADBEE" w14:textId="77777777" w:rsidR="00154E70" w:rsidRDefault="00154E70" w:rsidP="00154E70">
      <w:r>
        <w:t xml:space="preserve">Bitte bleiben Sie uns auch weiterhin gewogen. So können wir dazu beitragen, dass Teilhabe und Selbstbestimmung für immer mehr Menschen umfassend möglich werden. </w:t>
      </w:r>
    </w:p>
    <w:p w14:paraId="757BCF4E" w14:textId="29A41134" w:rsidR="00F23E65" w:rsidRDefault="00F23E65" w:rsidP="00F23E65">
      <w:pPr>
        <w:rPr>
          <w:rFonts w:asciiTheme="majorHAnsi" w:hAnsiTheme="majorHAnsi" w:cstheme="majorHAnsi"/>
          <w:lang w:eastAsia="de-DE"/>
        </w:rPr>
      </w:pPr>
    </w:p>
    <w:p w14:paraId="1E10CC39" w14:textId="77777777" w:rsidR="00A70EF5" w:rsidRPr="00A70EF5" w:rsidRDefault="00A70EF5" w:rsidP="00F23E65">
      <w:pPr>
        <w:rPr>
          <w:rFonts w:asciiTheme="majorHAnsi" w:hAnsiTheme="majorHAnsi" w:cstheme="majorHAnsi"/>
          <w:lang w:eastAsia="de-DE"/>
        </w:rPr>
      </w:pPr>
    </w:p>
    <w:p w14:paraId="29CCD873" w14:textId="77777777" w:rsidR="00F23E65" w:rsidRDefault="00F23E65" w:rsidP="00F23E65">
      <w:pPr>
        <w:rPr>
          <w:lang w:eastAsia="de-DE"/>
        </w:rPr>
      </w:pPr>
      <w:r w:rsidRPr="00C8082C">
        <w:rPr>
          <w:lang w:eastAsia="de-DE"/>
        </w:rPr>
        <w:t>Mit herzlichen Grüßen und Segenswünschen</w:t>
      </w:r>
      <w:r w:rsidRPr="00C8082C">
        <w:rPr>
          <w:lang w:eastAsia="de-DE"/>
        </w:rPr>
        <w:br/>
        <w:t>Dr. Aleksander Pavkovic</w:t>
      </w:r>
      <w:r w:rsidRPr="00C8082C">
        <w:rPr>
          <w:lang w:eastAsia="de-DE"/>
        </w:rPr>
        <w:br/>
        <w:t>Ehrenamtlicher Vorsitzender (selbst geburtsblind)</w:t>
      </w:r>
      <w:r w:rsidRPr="00C8082C">
        <w:rPr>
          <w:lang w:eastAsia="de-DE"/>
        </w:rPr>
        <w:br/>
        <w:t>Ständiger Diakon in München</w:t>
      </w:r>
    </w:p>
    <w:p w14:paraId="32988A05" w14:textId="77777777" w:rsidR="00F23E65" w:rsidRDefault="00F23E65" w:rsidP="00F23E65">
      <w:pPr>
        <w:rPr>
          <w:sz w:val="24"/>
          <w:szCs w:val="24"/>
        </w:rPr>
      </w:pPr>
      <w:r>
        <w:rPr>
          <w:sz w:val="24"/>
          <w:szCs w:val="24"/>
        </w:rPr>
        <w:br w:type="page"/>
      </w:r>
    </w:p>
    <w:sdt>
      <w:sdtPr>
        <w:rPr>
          <w:rFonts w:asciiTheme="minorHAnsi" w:eastAsiaTheme="minorHAnsi" w:hAnsiTheme="minorHAnsi" w:cstheme="minorBidi"/>
          <w:color w:val="7030A0"/>
          <w:sz w:val="22"/>
          <w:szCs w:val="22"/>
          <w:lang w:eastAsia="en-US"/>
        </w:rPr>
        <w:id w:val="1106002598"/>
        <w:docPartObj>
          <w:docPartGallery w:val="Table of Contents"/>
          <w:docPartUnique/>
        </w:docPartObj>
      </w:sdtPr>
      <w:sdtEndPr>
        <w:rPr>
          <w:b/>
          <w:bCs/>
          <w:color w:val="auto"/>
        </w:rPr>
      </w:sdtEndPr>
      <w:sdtContent>
        <w:p w14:paraId="20F3BE48" w14:textId="77777777" w:rsidR="00F23E65" w:rsidRPr="003219B1" w:rsidRDefault="00F23E65" w:rsidP="00F23E65">
          <w:pPr>
            <w:pStyle w:val="Inhaltsverzeichnisberschrift"/>
            <w:rPr>
              <w:color w:val="7030A0"/>
            </w:rPr>
          </w:pPr>
          <w:r w:rsidRPr="003219B1">
            <w:rPr>
              <w:color w:val="7030A0"/>
            </w:rPr>
            <w:t>Inhalt</w:t>
          </w:r>
        </w:p>
        <w:p w14:paraId="0EEEC3B6" w14:textId="03731BCF" w:rsidR="00D527E5" w:rsidRDefault="00F23E65">
          <w:pPr>
            <w:pStyle w:val="Verzeichnis1"/>
            <w:tabs>
              <w:tab w:val="right" w:leader="dot" w:pos="9062"/>
            </w:tabs>
            <w:rPr>
              <w:rFonts w:eastAsiaTheme="minorEastAsia"/>
              <w:noProof/>
              <w:lang w:eastAsia="de-DE"/>
            </w:rPr>
          </w:pPr>
          <w:r>
            <w:fldChar w:fldCharType="begin"/>
          </w:r>
          <w:r>
            <w:instrText xml:space="preserve"> TOC \o "1-3" \h \z \u </w:instrText>
          </w:r>
          <w:r>
            <w:fldChar w:fldCharType="separate"/>
          </w:r>
          <w:hyperlink w:anchor="_Toc151377401" w:history="1">
            <w:r w:rsidR="00D527E5" w:rsidRPr="00FA28E9">
              <w:rPr>
                <w:rStyle w:val="Hyperlink"/>
                <w:rFonts w:asciiTheme="majorHAnsi" w:eastAsiaTheme="majorEastAsia" w:hAnsiTheme="majorHAnsi" w:cstheme="majorBidi"/>
                <w:noProof/>
                <w:lang w:eastAsia="de-DE"/>
              </w:rPr>
              <w:t>Wir sind das DKBW</w:t>
            </w:r>
            <w:r w:rsidR="00D527E5">
              <w:rPr>
                <w:noProof/>
                <w:webHidden/>
              </w:rPr>
              <w:tab/>
            </w:r>
            <w:r w:rsidR="00D527E5">
              <w:rPr>
                <w:noProof/>
                <w:webHidden/>
              </w:rPr>
              <w:fldChar w:fldCharType="begin"/>
            </w:r>
            <w:r w:rsidR="00D527E5">
              <w:rPr>
                <w:noProof/>
                <w:webHidden/>
              </w:rPr>
              <w:instrText xml:space="preserve"> PAGEREF _Toc151377401 \h </w:instrText>
            </w:r>
            <w:r w:rsidR="00D527E5">
              <w:rPr>
                <w:noProof/>
                <w:webHidden/>
              </w:rPr>
            </w:r>
            <w:r w:rsidR="00D527E5">
              <w:rPr>
                <w:noProof/>
                <w:webHidden/>
              </w:rPr>
              <w:fldChar w:fldCharType="separate"/>
            </w:r>
            <w:r w:rsidR="00D527E5">
              <w:rPr>
                <w:noProof/>
                <w:webHidden/>
              </w:rPr>
              <w:t>4</w:t>
            </w:r>
            <w:r w:rsidR="00D527E5">
              <w:rPr>
                <w:noProof/>
                <w:webHidden/>
              </w:rPr>
              <w:fldChar w:fldCharType="end"/>
            </w:r>
          </w:hyperlink>
        </w:p>
        <w:p w14:paraId="78D6E3FF" w14:textId="20CB240D" w:rsidR="00D527E5" w:rsidRDefault="007C0679">
          <w:pPr>
            <w:pStyle w:val="Verzeichnis1"/>
            <w:tabs>
              <w:tab w:val="right" w:leader="dot" w:pos="9062"/>
            </w:tabs>
            <w:rPr>
              <w:rFonts w:eastAsiaTheme="minorEastAsia"/>
              <w:noProof/>
              <w:lang w:eastAsia="de-DE"/>
            </w:rPr>
          </w:pPr>
          <w:hyperlink w:anchor="_Toc151377402" w:history="1">
            <w:r w:rsidR="00D527E5" w:rsidRPr="00FA28E9">
              <w:rPr>
                <w:rStyle w:val="Hyperlink"/>
                <w:noProof/>
              </w:rPr>
              <w:t>Projektarbeit und Länder</w:t>
            </w:r>
            <w:r w:rsidR="00D527E5">
              <w:rPr>
                <w:noProof/>
                <w:webHidden/>
              </w:rPr>
              <w:tab/>
            </w:r>
            <w:r w:rsidR="00D527E5">
              <w:rPr>
                <w:noProof/>
                <w:webHidden/>
              </w:rPr>
              <w:fldChar w:fldCharType="begin"/>
            </w:r>
            <w:r w:rsidR="00D527E5">
              <w:rPr>
                <w:noProof/>
                <w:webHidden/>
              </w:rPr>
              <w:instrText xml:space="preserve"> PAGEREF _Toc151377402 \h </w:instrText>
            </w:r>
            <w:r w:rsidR="00D527E5">
              <w:rPr>
                <w:noProof/>
                <w:webHidden/>
              </w:rPr>
            </w:r>
            <w:r w:rsidR="00D527E5">
              <w:rPr>
                <w:noProof/>
                <w:webHidden/>
              </w:rPr>
              <w:fldChar w:fldCharType="separate"/>
            </w:r>
            <w:r w:rsidR="00D527E5">
              <w:rPr>
                <w:noProof/>
                <w:webHidden/>
              </w:rPr>
              <w:t>5</w:t>
            </w:r>
            <w:r w:rsidR="00D527E5">
              <w:rPr>
                <w:noProof/>
                <w:webHidden/>
              </w:rPr>
              <w:fldChar w:fldCharType="end"/>
            </w:r>
          </w:hyperlink>
        </w:p>
        <w:p w14:paraId="66F5B2E5" w14:textId="0B817508" w:rsidR="00D527E5" w:rsidRDefault="007C0679">
          <w:pPr>
            <w:pStyle w:val="Verzeichnis1"/>
            <w:tabs>
              <w:tab w:val="right" w:leader="dot" w:pos="9062"/>
            </w:tabs>
            <w:rPr>
              <w:rFonts w:eastAsiaTheme="minorEastAsia"/>
              <w:noProof/>
              <w:lang w:eastAsia="de-DE"/>
            </w:rPr>
          </w:pPr>
          <w:hyperlink w:anchor="_Toc151377403" w:history="1">
            <w:r w:rsidR="00D527E5" w:rsidRPr="00FA28E9">
              <w:rPr>
                <w:rStyle w:val="Hyperlink"/>
                <w:noProof/>
              </w:rPr>
              <w:t>EUROPA</w:t>
            </w:r>
            <w:r w:rsidR="00D527E5">
              <w:rPr>
                <w:noProof/>
                <w:webHidden/>
              </w:rPr>
              <w:tab/>
            </w:r>
            <w:r w:rsidR="00D527E5">
              <w:rPr>
                <w:noProof/>
                <w:webHidden/>
              </w:rPr>
              <w:fldChar w:fldCharType="begin"/>
            </w:r>
            <w:r w:rsidR="00D527E5">
              <w:rPr>
                <w:noProof/>
                <w:webHidden/>
              </w:rPr>
              <w:instrText xml:space="preserve"> PAGEREF _Toc151377403 \h </w:instrText>
            </w:r>
            <w:r w:rsidR="00D527E5">
              <w:rPr>
                <w:noProof/>
                <w:webHidden/>
              </w:rPr>
            </w:r>
            <w:r w:rsidR="00D527E5">
              <w:rPr>
                <w:noProof/>
                <w:webHidden/>
              </w:rPr>
              <w:fldChar w:fldCharType="separate"/>
            </w:r>
            <w:r w:rsidR="00D527E5">
              <w:rPr>
                <w:noProof/>
                <w:webHidden/>
              </w:rPr>
              <w:t>6</w:t>
            </w:r>
            <w:r w:rsidR="00D527E5">
              <w:rPr>
                <w:noProof/>
                <w:webHidden/>
              </w:rPr>
              <w:fldChar w:fldCharType="end"/>
            </w:r>
          </w:hyperlink>
        </w:p>
        <w:p w14:paraId="7ADCEA28" w14:textId="5BE44153" w:rsidR="00D527E5" w:rsidRDefault="007C0679">
          <w:pPr>
            <w:pStyle w:val="Verzeichnis2"/>
            <w:tabs>
              <w:tab w:val="right" w:leader="dot" w:pos="9062"/>
            </w:tabs>
            <w:rPr>
              <w:rFonts w:eastAsiaTheme="minorEastAsia"/>
              <w:noProof/>
              <w:lang w:eastAsia="de-DE"/>
            </w:rPr>
          </w:pPr>
          <w:hyperlink w:anchor="_Toc151377404" w:history="1">
            <w:r w:rsidR="00D527E5" w:rsidRPr="00FA28E9">
              <w:rPr>
                <w:rStyle w:val="Hyperlink"/>
                <w:noProof/>
              </w:rPr>
              <w:t>Deutschland</w:t>
            </w:r>
            <w:r w:rsidR="00D527E5">
              <w:rPr>
                <w:noProof/>
                <w:webHidden/>
              </w:rPr>
              <w:tab/>
            </w:r>
            <w:r w:rsidR="00D527E5">
              <w:rPr>
                <w:noProof/>
                <w:webHidden/>
              </w:rPr>
              <w:fldChar w:fldCharType="begin"/>
            </w:r>
            <w:r w:rsidR="00D527E5">
              <w:rPr>
                <w:noProof/>
                <w:webHidden/>
              </w:rPr>
              <w:instrText xml:space="preserve"> PAGEREF _Toc151377404 \h </w:instrText>
            </w:r>
            <w:r w:rsidR="00D527E5">
              <w:rPr>
                <w:noProof/>
                <w:webHidden/>
              </w:rPr>
            </w:r>
            <w:r w:rsidR="00D527E5">
              <w:rPr>
                <w:noProof/>
                <w:webHidden/>
              </w:rPr>
              <w:fldChar w:fldCharType="separate"/>
            </w:r>
            <w:r w:rsidR="00D527E5">
              <w:rPr>
                <w:noProof/>
                <w:webHidden/>
              </w:rPr>
              <w:t>6</w:t>
            </w:r>
            <w:r w:rsidR="00D527E5">
              <w:rPr>
                <w:noProof/>
                <w:webHidden/>
              </w:rPr>
              <w:fldChar w:fldCharType="end"/>
            </w:r>
          </w:hyperlink>
        </w:p>
        <w:p w14:paraId="0810011D" w14:textId="56B9BD08" w:rsidR="00D527E5" w:rsidRDefault="007C0679">
          <w:pPr>
            <w:pStyle w:val="Verzeichnis2"/>
            <w:tabs>
              <w:tab w:val="right" w:leader="dot" w:pos="9062"/>
            </w:tabs>
            <w:rPr>
              <w:rFonts w:eastAsiaTheme="minorEastAsia"/>
              <w:noProof/>
              <w:lang w:eastAsia="de-DE"/>
            </w:rPr>
          </w:pPr>
          <w:hyperlink w:anchor="_Toc151377405" w:history="1">
            <w:r w:rsidR="00D527E5" w:rsidRPr="00FA28E9">
              <w:rPr>
                <w:rStyle w:val="Hyperlink"/>
                <w:noProof/>
              </w:rPr>
              <w:t>Ukraine</w:t>
            </w:r>
            <w:r w:rsidR="00D527E5">
              <w:rPr>
                <w:noProof/>
                <w:webHidden/>
              </w:rPr>
              <w:tab/>
            </w:r>
            <w:r w:rsidR="00D527E5">
              <w:rPr>
                <w:noProof/>
                <w:webHidden/>
              </w:rPr>
              <w:fldChar w:fldCharType="begin"/>
            </w:r>
            <w:r w:rsidR="00D527E5">
              <w:rPr>
                <w:noProof/>
                <w:webHidden/>
              </w:rPr>
              <w:instrText xml:space="preserve"> PAGEREF _Toc151377405 \h </w:instrText>
            </w:r>
            <w:r w:rsidR="00D527E5">
              <w:rPr>
                <w:noProof/>
                <w:webHidden/>
              </w:rPr>
            </w:r>
            <w:r w:rsidR="00D527E5">
              <w:rPr>
                <w:noProof/>
                <w:webHidden/>
              </w:rPr>
              <w:fldChar w:fldCharType="separate"/>
            </w:r>
            <w:r w:rsidR="00D527E5">
              <w:rPr>
                <w:noProof/>
                <w:webHidden/>
              </w:rPr>
              <w:t>6</w:t>
            </w:r>
            <w:r w:rsidR="00D527E5">
              <w:rPr>
                <w:noProof/>
                <w:webHidden/>
              </w:rPr>
              <w:fldChar w:fldCharType="end"/>
            </w:r>
          </w:hyperlink>
        </w:p>
        <w:p w14:paraId="69075D52" w14:textId="64191565" w:rsidR="00D527E5" w:rsidRDefault="007C0679">
          <w:pPr>
            <w:pStyle w:val="Verzeichnis1"/>
            <w:tabs>
              <w:tab w:val="right" w:leader="dot" w:pos="9062"/>
            </w:tabs>
            <w:rPr>
              <w:rFonts w:eastAsiaTheme="minorEastAsia"/>
              <w:noProof/>
              <w:lang w:eastAsia="de-DE"/>
            </w:rPr>
          </w:pPr>
          <w:hyperlink w:anchor="_Toc151377406" w:history="1">
            <w:r w:rsidR="00D527E5" w:rsidRPr="00FA28E9">
              <w:rPr>
                <w:rStyle w:val="Hyperlink"/>
                <w:noProof/>
              </w:rPr>
              <w:t>AFRIKA</w:t>
            </w:r>
            <w:r w:rsidR="00D527E5">
              <w:rPr>
                <w:noProof/>
                <w:webHidden/>
              </w:rPr>
              <w:tab/>
            </w:r>
            <w:r w:rsidR="00D527E5">
              <w:rPr>
                <w:noProof/>
                <w:webHidden/>
              </w:rPr>
              <w:fldChar w:fldCharType="begin"/>
            </w:r>
            <w:r w:rsidR="00D527E5">
              <w:rPr>
                <w:noProof/>
                <w:webHidden/>
              </w:rPr>
              <w:instrText xml:space="preserve"> PAGEREF _Toc151377406 \h </w:instrText>
            </w:r>
            <w:r w:rsidR="00D527E5">
              <w:rPr>
                <w:noProof/>
                <w:webHidden/>
              </w:rPr>
            </w:r>
            <w:r w:rsidR="00D527E5">
              <w:rPr>
                <w:noProof/>
                <w:webHidden/>
              </w:rPr>
              <w:fldChar w:fldCharType="separate"/>
            </w:r>
            <w:r w:rsidR="00D527E5">
              <w:rPr>
                <w:noProof/>
                <w:webHidden/>
              </w:rPr>
              <w:t>8</w:t>
            </w:r>
            <w:r w:rsidR="00D527E5">
              <w:rPr>
                <w:noProof/>
                <w:webHidden/>
              </w:rPr>
              <w:fldChar w:fldCharType="end"/>
            </w:r>
          </w:hyperlink>
        </w:p>
        <w:p w14:paraId="5A93FDEF" w14:textId="72831458" w:rsidR="00D527E5" w:rsidRDefault="007C0679">
          <w:pPr>
            <w:pStyle w:val="Verzeichnis2"/>
            <w:tabs>
              <w:tab w:val="right" w:leader="dot" w:pos="9062"/>
            </w:tabs>
            <w:rPr>
              <w:rFonts w:eastAsiaTheme="minorEastAsia"/>
              <w:noProof/>
              <w:lang w:eastAsia="de-DE"/>
            </w:rPr>
          </w:pPr>
          <w:hyperlink w:anchor="_Toc151377407" w:history="1">
            <w:r w:rsidR="00D527E5" w:rsidRPr="00FA28E9">
              <w:rPr>
                <w:rStyle w:val="Hyperlink"/>
                <w:noProof/>
              </w:rPr>
              <w:t>Togo</w:t>
            </w:r>
            <w:r w:rsidR="00D527E5">
              <w:rPr>
                <w:noProof/>
                <w:webHidden/>
              </w:rPr>
              <w:tab/>
            </w:r>
            <w:r w:rsidR="00D527E5">
              <w:rPr>
                <w:noProof/>
                <w:webHidden/>
              </w:rPr>
              <w:fldChar w:fldCharType="begin"/>
            </w:r>
            <w:r w:rsidR="00D527E5">
              <w:rPr>
                <w:noProof/>
                <w:webHidden/>
              </w:rPr>
              <w:instrText xml:space="preserve"> PAGEREF _Toc151377407 \h </w:instrText>
            </w:r>
            <w:r w:rsidR="00D527E5">
              <w:rPr>
                <w:noProof/>
                <w:webHidden/>
              </w:rPr>
            </w:r>
            <w:r w:rsidR="00D527E5">
              <w:rPr>
                <w:noProof/>
                <w:webHidden/>
              </w:rPr>
              <w:fldChar w:fldCharType="separate"/>
            </w:r>
            <w:r w:rsidR="00D527E5">
              <w:rPr>
                <w:noProof/>
                <w:webHidden/>
              </w:rPr>
              <w:t>8</w:t>
            </w:r>
            <w:r w:rsidR="00D527E5">
              <w:rPr>
                <w:noProof/>
                <w:webHidden/>
              </w:rPr>
              <w:fldChar w:fldCharType="end"/>
            </w:r>
          </w:hyperlink>
        </w:p>
        <w:p w14:paraId="7A81B048" w14:textId="3F0788CD" w:rsidR="00D527E5" w:rsidRDefault="007C0679">
          <w:pPr>
            <w:pStyle w:val="Verzeichnis2"/>
            <w:tabs>
              <w:tab w:val="right" w:leader="dot" w:pos="9062"/>
            </w:tabs>
            <w:rPr>
              <w:rFonts w:eastAsiaTheme="minorEastAsia"/>
              <w:noProof/>
              <w:lang w:eastAsia="de-DE"/>
            </w:rPr>
          </w:pPr>
          <w:hyperlink w:anchor="_Toc151377408" w:history="1">
            <w:r w:rsidR="00D527E5" w:rsidRPr="00FA28E9">
              <w:rPr>
                <w:rStyle w:val="Hyperlink"/>
                <w:noProof/>
              </w:rPr>
              <w:t>Ghana</w:t>
            </w:r>
            <w:r w:rsidR="00D527E5">
              <w:rPr>
                <w:noProof/>
                <w:webHidden/>
              </w:rPr>
              <w:tab/>
            </w:r>
            <w:r w:rsidR="00D527E5">
              <w:rPr>
                <w:noProof/>
                <w:webHidden/>
              </w:rPr>
              <w:fldChar w:fldCharType="begin"/>
            </w:r>
            <w:r w:rsidR="00D527E5">
              <w:rPr>
                <w:noProof/>
                <w:webHidden/>
              </w:rPr>
              <w:instrText xml:space="preserve"> PAGEREF _Toc151377408 \h </w:instrText>
            </w:r>
            <w:r w:rsidR="00D527E5">
              <w:rPr>
                <w:noProof/>
                <w:webHidden/>
              </w:rPr>
            </w:r>
            <w:r w:rsidR="00D527E5">
              <w:rPr>
                <w:noProof/>
                <w:webHidden/>
              </w:rPr>
              <w:fldChar w:fldCharType="separate"/>
            </w:r>
            <w:r w:rsidR="00D527E5">
              <w:rPr>
                <w:noProof/>
                <w:webHidden/>
              </w:rPr>
              <w:t>9</w:t>
            </w:r>
            <w:r w:rsidR="00D527E5">
              <w:rPr>
                <w:noProof/>
                <w:webHidden/>
              </w:rPr>
              <w:fldChar w:fldCharType="end"/>
            </w:r>
          </w:hyperlink>
        </w:p>
        <w:p w14:paraId="5C54C107" w14:textId="5ED7A35F" w:rsidR="00D527E5" w:rsidRDefault="007C0679">
          <w:pPr>
            <w:pStyle w:val="Verzeichnis2"/>
            <w:tabs>
              <w:tab w:val="right" w:leader="dot" w:pos="9062"/>
            </w:tabs>
            <w:rPr>
              <w:rFonts w:eastAsiaTheme="minorEastAsia"/>
              <w:noProof/>
              <w:lang w:eastAsia="de-DE"/>
            </w:rPr>
          </w:pPr>
          <w:hyperlink w:anchor="_Toc151377409" w:history="1">
            <w:r w:rsidR="00D527E5" w:rsidRPr="00FA28E9">
              <w:rPr>
                <w:rStyle w:val="Hyperlink"/>
                <w:noProof/>
              </w:rPr>
              <w:t>D.R. Kongo</w:t>
            </w:r>
            <w:r w:rsidR="00D527E5">
              <w:rPr>
                <w:noProof/>
                <w:webHidden/>
              </w:rPr>
              <w:tab/>
            </w:r>
            <w:r w:rsidR="00D527E5">
              <w:rPr>
                <w:noProof/>
                <w:webHidden/>
              </w:rPr>
              <w:fldChar w:fldCharType="begin"/>
            </w:r>
            <w:r w:rsidR="00D527E5">
              <w:rPr>
                <w:noProof/>
                <w:webHidden/>
              </w:rPr>
              <w:instrText xml:space="preserve"> PAGEREF _Toc151377409 \h </w:instrText>
            </w:r>
            <w:r w:rsidR="00D527E5">
              <w:rPr>
                <w:noProof/>
                <w:webHidden/>
              </w:rPr>
            </w:r>
            <w:r w:rsidR="00D527E5">
              <w:rPr>
                <w:noProof/>
                <w:webHidden/>
              </w:rPr>
              <w:fldChar w:fldCharType="separate"/>
            </w:r>
            <w:r w:rsidR="00D527E5">
              <w:rPr>
                <w:noProof/>
                <w:webHidden/>
              </w:rPr>
              <w:t>9</w:t>
            </w:r>
            <w:r w:rsidR="00D527E5">
              <w:rPr>
                <w:noProof/>
                <w:webHidden/>
              </w:rPr>
              <w:fldChar w:fldCharType="end"/>
            </w:r>
          </w:hyperlink>
        </w:p>
        <w:p w14:paraId="3A7E0196" w14:textId="6E4243D2" w:rsidR="00D527E5" w:rsidRDefault="007C0679">
          <w:pPr>
            <w:pStyle w:val="Verzeichnis2"/>
            <w:tabs>
              <w:tab w:val="right" w:leader="dot" w:pos="9062"/>
            </w:tabs>
            <w:rPr>
              <w:rFonts w:eastAsiaTheme="minorEastAsia"/>
              <w:noProof/>
              <w:lang w:eastAsia="de-DE"/>
            </w:rPr>
          </w:pPr>
          <w:hyperlink w:anchor="_Toc151377410" w:history="1">
            <w:r w:rsidR="00D527E5" w:rsidRPr="00FA28E9">
              <w:rPr>
                <w:rStyle w:val="Hyperlink"/>
                <w:noProof/>
              </w:rPr>
              <w:t>Burkina Faso</w:t>
            </w:r>
            <w:r w:rsidR="00D527E5">
              <w:rPr>
                <w:noProof/>
                <w:webHidden/>
              </w:rPr>
              <w:tab/>
            </w:r>
            <w:r w:rsidR="00D527E5">
              <w:rPr>
                <w:noProof/>
                <w:webHidden/>
              </w:rPr>
              <w:fldChar w:fldCharType="begin"/>
            </w:r>
            <w:r w:rsidR="00D527E5">
              <w:rPr>
                <w:noProof/>
                <w:webHidden/>
              </w:rPr>
              <w:instrText xml:space="preserve"> PAGEREF _Toc151377410 \h </w:instrText>
            </w:r>
            <w:r w:rsidR="00D527E5">
              <w:rPr>
                <w:noProof/>
                <w:webHidden/>
              </w:rPr>
            </w:r>
            <w:r w:rsidR="00D527E5">
              <w:rPr>
                <w:noProof/>
                <w:webHidden/>
              </w:rPr>
              <w:fldChar w:fldCharType="separate"/>
            </w:r>
            <w:r w:rsidR="00D527E5">
              <w:rPr>
                <w:noProof/>
                <w:webHidden/>
              </w:rPr>
              <w:t>11</w:t>
            </w:r>
            <w:r w:rsidR="00D527E5">
              <w:rPr>
                <w:noProof/>
                <w:webHidden/>
              </w:rPr>
              <w:fldChar w:fldCharType="end"/>
            </w:r>
          </w:hyperlink>
        </w:p>
        <w:p w14:paraId="0F0F9B61" w14:textId="42B005F9" w:rsidR="00D527E5" w:rsidRDefault="007C0679">
          <w:pPr>
            <w:pStyle w:val="Verzeichnis2"/>
            <w:tabs>
              <w:tab w:val="right" w:leader="dot" w:pos="9062"/>
            </w:tabs>
            <w:rPr>
              <w:rFonts w:eastAsiaTheme="minorEastAsia"/>
              <w:noProof/>
              <w:lang w:eastAsia="de-DE"/>
            </w:rPr>
          </w:pPr>
          <w:hyperlink w:anchor="_Toc151377411" w:history="1">
            <w:r w:rsidR="00D527E5" w:rsidRPr="00FA28E9">
              <w:rPr>
                <w:rStyle w:val="Hyperlink"/>
                <w:noProof/>
              </w:rPr>
              <w:t>Kamerun</w:t>
            </w:r>
            <w:r w:rsidR="00D527E5">
              <w:rPr>
                <w:noProof/>
                <w:webHidden/>
              </w:rPr>
              <w:tab/>
            </w:r>
            <w:r w:rsidR="00D527E5">
              <w:rPr>
                <w:noProof/>
                <w:webHidden/>
              </w:rPr>
              <w:fldChar w:fldCharType="begin"/>
            </w:r>
            <w:r w:rsidR="00D527E5">
              <w:rPr>
                <w:noProof/>
                <w:webHidden/>
              </w:rPr>
              <w:instrText xml:space="preserve"> PAGEREF _Toc151377411 \h </w:instrText>
            </w:r>
            <w:r w:rsidR="00D527E5">
              <w:rPr>
                <w:noProof/>
                <w:webHidden/>
              </w:rPr>
            </w:r>
            <w:r w:rsidR="00D527E5">
              <w:rPr>
                <w:noProof/>
                <w:webHidden/>
              </w:rPr>
              <w:fldChar w:fldCharType="separate"/>
            </w:r>
            <w:r w:rsidR="00D527E5">
              <w:rPr>
                <w:noProof/>
                <w:webHidden/>
              </w:rPr>
              <w:t>12</w:t>
            </w:r>
            <w:r w:rsidR="00D527E5">
              <w:rPr>
                <w:noProof/>
                <w:webHidden/>
              </w:rPr>
              <w:fldChar w:fldCharType="end"/>
            </w:r>
          </w:hyperlink>
        </w:p>
        <w:p w14:paraId="64C8A171" w14:textId="7D6A513A" w:rsidR="00D527E5" w:rsidRDefault="007C0679">
          <w:pPr>
            <w:pStyle w:val="Verzeichnis2"/>
            <w:tabs>
              <w:tab w:val="right" w:leader="dot" w:pos="9062"/>
            </w:tabs>
            <w:rPr>
              <w:rFonts w:eastAsiaTheme="minorEastAsia"/>
              <w:noProof/>
              <w:lang w:eastAsia="de-DE"/>
            </w:rPr>
          </w:pPr>
          <w:hyperlink w:anchor="_Toc151377412" w:history="1">
            <w:r w:rsidR="00D527E5" w:rsidRPr="00FA28E9">
              <w:rPr>
                <w:rStyle w:val="Hyperlink"/>
                <w:noProof/>
              </w:rPr>
              <w:t>Äthiopien</w:t>
            </w:r>
            <w:r w:rsidR="00D527E5">
              <w:rPr>
                <w:noProof/>
                <w:webHidden/>
              </w:rPr>
              <w:tab/>
            </w:r>
            <w:r w:rsidR="00D527E5">
              <w:rPr>
                <w:noProof/>
                <w:webHidden/>
              </w:rPr>
              <w:fldChar w:fldCharType="begin"/>
            </w:r>
            <w:r w:rsidR="00D527E5">
              <w:rPr>
                <w:noProof/>
                <w:webHidden/>
              </w:rPr>
              <w:instrText xml:space="preserve"> PAGEREF _Toc151377412 \h </w:instrText>
            </w:r>
            <w:r w:rsidR="00D527E5">
              <w:rPr>
                <w:noProof/>
                <w:webHidden/>
              </w:rPr>
            </w:r>
            <w:r w:rsidR="00D527E5">
              <w:rPr>
                <w:noProof/>
                <w:webHidden/>
              </w:rPr>
              <w:fldChar w:fldCharType="separate"/>
            </w:r>
            <w:r w:rsidR="00D527E5">
              <w:rPr>
                <w:noProof/>
                <w:webHidden/>
              </w:rPr>
              <w:t>13</w:t>
            </w:r>
            <w:r w:rsidR="00D527E5">
              <w:rPr>
                <w:noProof/>
                <w:webHidden/>
              </w:rPr>
              <w:fldChar w:fldCharType="end"/>
            </w:r>
          </w:hyperlink>
        </w:p>
        <w:p w14:paraId="7FE657A5" w14:textId="2A2C647E" w:rsidR="00D527E5" w:rsidRDefault="007C0679">
          <w:pPr>
            <w:pStyle w:val="Verzeichnis2"/>
            <w:tabs>
              <w:tab w:val="right" w:leader="dot" w:pos="9062"/>
            </w:tabs>
            <w:rPr>
              <w:rFonts w:eastAsiaTheme="minorEastAsia"/>
              <w:noProof/>
              <w:lang w:eastAsia="de-DE"/>
            </w:rPr>
          </w:pPr>
          <w:hyperlink w:anchor="_Toc151377413" w:history="1">
            <w:r w:rsidR="00D527E5" w:rsidRPr="00FA28E9">
              <w:rPr>
                <w:rStyle w:val="Hyperlink"/>
                <w:noProof/>
              </w:rPr>
              <w:t>Tansania</w:t>
            </w:r>
            <w:r w:rsidR="00D527E5">
              <w:rPr>
                <w:noProof/>
                <w:webHidden/>
              </w:rPr>
              <w:tab/>
            </w:r>
            <w:r w:rsidR="00D527E5">
              <w:rPr>
                <w:noProof/>
                <w:webHidden/>
              </w:rPr>
              <w:fldChar w:fldCharType="begin"/>
            </w:r>
            <w:r w:rsidR="00D527E5">
              <w:rPr>
                <w:noProof/>
                <w:webHidden/>
              </w:rPr>
              <w:instrText xml:space="preserve"> PAGEREF _Toc151377413 \h </w:instrText>
            </w:r>
            <w:r w:rsidR="00D527E5">
              <w:rPr>
                <w:noProof/>
                <w:webHidden/>
              </w:rPr>
            </w:r>
            <w:r w:rsidR="00D527E5">
              <w:rPr>
                <w:noProof/>
                <w:webHidden/>
              </w:rPr>
              <w:fldChar w:fldCharType="separate"/>
            </w:r>
            <w:r w:rsidR="00D527E5">
              <w:rPr>
                <w:noProof/>
                <w:webHidden/>
              </w:rPr>
              <w:t>14</w:t>
            </w:r>
            <w:r w:rsidR="00D527E5">
              <w:rPr>
                <w:noProof/>
                <w:webHidden/>
              </w:rPr>
              <w:fldChar w:fldCharType="end"/>
            </w:r>
          </w:hyperlink>
        </w:p>
        <w:p w14:paraId="42BD4EDA" w14:textId="780C7A86" w:rsidR="00D527E5" w:rsidRDefault="007C0679">
          <w:pPr>
            <w:pStyle w:val="Verzeichnis2"/>
            <w:tabs>
              <w:tab w:val="right" w:leader="dot" w:pos="9062"/>
            </w:tabs>
            <w:rPr>
              <w:rFonts w:eastAsiaTheme="minorEastAsia"/>
              <w:noProof/>
              <w:lang w:eastAsia="de-DE"/>
            </w:rPr>
          </w:pPr>
          <w:hyperlink w:anchor="_Toc151377414" w:history="1">
            <w:r w:rsidR="00D527E5" w:rsidRPr="00FA28E9">
              <w:rPr>
                <w:rStyle w:val="Hyperlink"/>
                <w:noProof/>
              </w:rPr>
              <w:t>Uganda</w:t>
            </w:r>
            <w:r w:rsidR="00D527E5">
              <w:rPr>
                <w:noProof/>
                <w:webHidden/>
              </w:rPr>
              <w:tab/>
            </w:r>
            <w:r w:rsidR="00D527E5">
              <w:rPr>
                <w:noProof/>
                <w:webHidden/>
              </w:rPr>
              <w:fldChar w:fldCharType="begin"/>
            </w:r>
            <w:r w:rsidR="00D527E5">
              <w:rPr>
                <w:noProof/>
                <w:webHidden/>
              </w:rPr>
              <w:instrText xml:space="preserve"> PAGEREF _Toc151377414 \h </w:instrText>
            </w:r>
            <w:r w:rsidR="00D527E5">
              <w:rPr>
                <w:noProof/>
                <w:webHidden/>
              </w:rPr>
            </w:r>
            <w:r w:rsidR="00D527E5">
              <w:rPr>
                <w:noProof/>
                <w:webHidden/>
              </w:rPr>
              <w:fldChar w:fldCharType="separate"/>
            </w:r>
            <w:r w:rsidR="00D527E5">
              <w:rPr>
                <w:noProof/>
                <w:webHidden/>
              </w:rPr>
              <w:t>15</w:t>
            </w:r>
            <w:r w:rsidR="00D527E5">
              <w:rPr>
                <w:noProof/>
                <w:webHidden/>
              </w:rPr>
              <w:fldChar w:fldCharType="end"/>
            </w:r>
          </w:hyperlink>
        </w:p>
        <w:p w14:paraId="7386C90C" w14:textId="3BBE4D16" w:rsidR="00D527E5" w:rsidRDefault="007C0679">
          <w:pPr>
            <w:pStyle w:val="Verzeichnis1"/>
            <w:tabs>
              <w:tab w:val="right" w:leader="dot" w:pos="9062"/>
            </w:tabs>
            <w:rPr>
              <w:rFonts w:eastAsiaTheme="minorEastAsia"/>
              <w:noProof/>
              <w:lang w:eastAsia="de-DE"/>
            </w:rPr>
          </w:pPr>
          <w:hyperlink w:anchor="_Toc151377415" w:history="1">
            <w:r w:rsidR="00D527E5" w:rsidRPr="00FA28E9">
              <w:rPr>
                <w:rStyle w:val="Hyperlink"/>
                <w:noProof/>
              </w:rPr>
              <w:t>ASIEN</w:t>
            </w:r>
            <w:r w:rsidR="00D527E5">
              <w:rPr>
                <w:noProof/>
                <w:webHidden/>
              </w:rPr>
              <w:tab/>
            </w:r>
            <w:r w:rsidR="00D527E5">
              <w:rPr>
                <w:noProof/>
                <w:webHidden/>
              </w:rPr>
              <w:fldChar w:fldCharType="begin"/>
            </w:r>
            <w:r w:rsidR="00D527E5">
              <w:rPr>
                <w:noProof/>
                <w:webHidden/>
              </w:rPr>
              <w:instrText xml:space="preserve"> PAGEREF _Toc151377415 \h </w:instrText>
            </w:r>
            <w:r w:rsidR="00D527E5">
              <w:rPr>
                <w:noProof/>
                <w:webHidden/>
              </w:rPr>
            </w:r>
            <w:r w:rsidR="00D527E5">
              <w:rPr>
                <w:noProof/>
                <w:webHidden/>
              </w:rPr>
              <w:fldChar w:fldCharType="separate"/>
            </w:r>
            <w:r w:rsidR="00D527E5">
              <w:rPr>
                <w:noProof/>
                <w:webHidden/>
              </w:rPr>
              <w:t>16</w:t>
            </w:r>
            <w:r w:rsidR="00D527E5">
              <w:rPr>
                <w:noProof/>
                <w:webHidden/>
              </w:rPr>
              <w:fldChar w:fldCharType="end"/>
            </w:r>
          </w:hyperlink>
        </w:p>
        <w:p w14:paraId="14DBD8FC" w14:textId="0CA2B89F" w:rsidR="00D527E5" w:rsidRDefault="007C0679">
          <w:pPr>
            <w:pStyle w:val="Verzeichnis2"/>
            <w:tabs>
              <w:tab w:val="right" w:leader="dot" w:pos="9062"/>
            </w:tabs>
            <w:rPr>
              <w:rFonts w:eastAsiaTheme="minorEastAsia"/>
              <w:noProof/>
              <w:lang w:eastAsia="de-DE"/>
            </w:rPr>
          </w:pPr>
          <w:hyperlink w:anchor="_Toc151377416" w:history="1">
            <w:r w:rsidR="00D527E5" w:rsidRPr="00FA28E9">
              <w:rPr>
                <w:rStyle w:val="Hyperlink"/>
                <w:noProof/>
              </w:rPr>
              <w:t>Indien</w:t>
            </w:r>
            <w:r w:rsidR="00D527E5">
              <w:rPr>
                <w:noProof/>
                <w:webHidden/>
              </w:rPr>
              <w:tab/>
            </w:r>
            <w:r w:rsidR="00D527E5">
              <w:rPr>
                <w:noProof/>
                <w:webHidden/>
              </w:rPr>
              <w:fldChar w:fldCharType="begin"/>
            </w:r>
            <w:r w:rsidR="00D527E5">
              <w:rPr>
                <w:noProof/>
                <w:webHidden/>
              </w:rPr>
              <w:instrText xml:space="preserve"> PAGEREF _Toc151377416 \h </w:instrText>
            </w:r>
            <w:r w:rsidR="00D527E5">
              <w:rPr>
                <w:noProof/>
                <w:webHidden/>
              </w:rPr>
            </w:r>
            <w:r w:rsidR="00D527E5">
              <w:rPr>
                <w:noProof/>
                <w:webHidden/>
              </w:rPr>
              <w:fldChar w:fldCharType="separate"/>
            </w:r>
            <w:r w:rsidR="00D527E5">
              <w:rPr>
                <w:noProof/>
                <w:webHidden/>
              </w:rPr>
              <w:t>16</w:t>
            </w:r>
            <w:r w:rsidR="00D527E5">
              <w:rPr>
                <w:noProof/>
                <w:webHidden/>
              </w:rPr>
              <w:fldChar w:fldCharType="end"/>
            </w:r>
          </w:hyperlink>
        </w:p>
        <w:p w14:paraId="511FE655" w14:textId="2E5C0337" w:rsidR="00D527E5" w:rsidRDefault="007C0679">
          <w:pPr>
            <w:pStyle w:val="Verzeichnis2"/>
            <w:tabs>
              <w:tab w:val="right" w:leader="dot" w:pos="9062"/>
            </w:tabs>
            <w:rPr>
              <w:rFonts w:eastAsiaTheme="minorEastAsia"/>
              <w:noProof/>
              <w:lang w:eastAsia="de-DE"/>
            </w:rPr>
          </w:pPr>
          <w:hyperlink w:anchor="_Toc151377417" w:history="1">
            <w:r w:rsidR="00D527E5" w:rsidRPr="00FA28E9">
              <w:rPr>
                <w:rStyle w:val="Hyperlink"/>
                <w:noProof/>
              </w:rPr>
              <w:t>Bangladesh</w:t>
            </w:r>
            <w:r w:rsidR="00D527E5">
              <w:rPr>
                <w:noProof/>
                <w:webHidden/>
              </w:rPr>
              <w:tab/>
            </w:r>
            <w:r w:rsidR="00D527E5">
              <w:rPr>
                <w:noProof/>
                <w:webHidden/>
              </w:rPr>
              <w:fldChar w:fldCharType="begin"/>
            </w:r>
            <w:r w:rsidR="00D527E5">
              <w:rPr>
                <w:noProof/>
                <w:webHidden/>
              </w:rPr>
              <w:instrText xml:space="preserve"> PAGEREF _Toc151377417 \h </w:instrText>
            </w:r>
            <w:r w:rsidR="00D527E5">
              <w:rPr>
                <w:noProof/>
                <w:webHidden/>
              </w:rPr>
            </w:r>
            <w:r w:rsidR="00D527E5">
              <w:rPr>
                <w:noProof/>
                <w:webHidden/>
              </w:rPr>
              <w:fldChar w:fldCharType="separate"/>
            </w:r>
            <w:r w:rsidR="00D527E5">
              <w:rPr>
                <w:noProof/>
                <w:webHidden/>
              </w:rPr>
              <w:t>19</w:t>
            </w:r>
            <w:r w:rsidR="00D527E5">
              <w:rPr>
                <w:noProof/>
                <w:webHidden/>
              </w:rPr>
              <w:fldChar w:fldCharType="end"/>
            </w:r>
          </w:hyperlink>
        </w:p>
        <w:p w14:paraId="4FD419DA" w14:textId="60A50CF9" w:rsidR="00D527E5" w:rsidRDefault="007C0679">
          <w:pPr>
            <w:pStyle w:val="Verzeichnis1"/>
            <w:tabs>
              <w:tab w:val="right" w:leader="dot" w:pos="9062"/>
            </w:tabs>
            <w:rPr>
              <w:rFonts w:eastAsiaTheme="minorEastAsia"/>
              <w:noProof/>
              <w:lang w:eastAsia="de-DE"/>
            </w:rPr>
          </w:pPr>
          <w:hyperlink w:anchor="_Toc151377418" w:history="1">
            <w:r w:rsidR="00D527E5" w:rsidRPr="00FA28E9">
              <w:rPr>
                <w:rStyle w:val="Hyperlink"/>
                <w:noProof/>
              </w:rPr>
              <w:t>SÜDAMERIKA</w:t>
            </w:r>
            <w:r w:rsidR="00D527E5">
              <w:rPr>
                <w:noProof/>
                <w:webHidden/>
              </w:rPr>
              <w:tab/>
            </w:r>
            <w:r w:rsidR="00D527E5">
              <w:rPr>
                <w:noProof/>
                <w:webHidden/>
              </w:rPr>
              <w:fldChar w:fldCharType="begin"/>
            </w:r>
            <w:r w:rsidR="00D527E5">
              <w:rPr>
                <w:noProof/>
                <w:webHidden/>
              </w:rPr>
              <w:instrText xml:space="preserve"> PAGEREF _Toc151377418 \h </w:instrText>
            </w:r>
            <w:r w:rsidR="00D527E5">
              <w:rPr>
                <w:noProof/>
                <w:webHidden/>
              </w:rPr>
            </w:r>
            <w:r w:rsidR="00D527E5">
              <w:rPr>
                <w:noProof/>
                <w:webHidden/>
              </w:rPr>
              <w:fldChar w:fldCharType="separate"/>
            </w:r>
            <w:r w:rsidR="00D527E5">
              <w:rPr>
                <w:noProof/>
                <w:webHidden/>
              </w:rPr>
              <w:t>20</w:t>
            </w:r>
            <w:r w:rsidR="00D527E5">
              <w:rPr>
                <w:noProof/>
                <w:webHidden/>
              </w:rPr>
              <w:fldChar w:fldCharType="end"/>
            </w:r>
          </w:hyperlink>
        </w:p>
        <w:p w14:paraId="16F0AB45" w14:textId="1E2C4599" w:rsidR="00D527E5" w:rsidRDefault="007C0679">
          <w:pPr>
            <w:pStyle w:val="Verzeichnis2"/>
            <w:tabs>
              <w:tab w:val="right" w:leader="dot" w:pos="9062"/>
            </w:tabs>
            <w:rPr>
              <w:rFonts w:eastAsiaTheme="minorEastAsia"/>
              <w:noProof/>
              <w:lang w:eastAsia="de-DE"/>
            </w:rPr>
          </w:pPr>
          <w:hyperlink w:anchor="_Toc151377419" w:history="1">
            <w:r w:rsidR="00D527E5" w:rsidRPr="00FA28E9">
              <w:rPr>
                <w:rStyle w:val="Hyperlink"/>
                <w:noProof/>
                <w:lang w:val="en-GB"/>
              </w:rPr>
              <w:t>Bolivien</w:t>
            </w:r>
            <w:r w:rsidR="00D527E5">
              <w:rPr>
                <w:noProof/>
                <w:webHidden/>
              </w:rPr>
              <w:tab/>
            </w:r>
            <w:r w:rsidR="00D527E5">
              <w:rPr>
                <w:noProof/>
                <w:webHidden/>
              </w:rPr>
              <w:fldChar w:fldCharType="begin"/>
            </w:r>
            <w:r w:rsidR="00D527E5">
              <w:rPr>
                <w:noProof/>
                <w:webHidden/>
              </w:rPr>
              <w:instrText xml:space="preserve"> PAGEREF _Toc151377419 \h </w:instrText>
            </w:r>
            <w:r w:rsidR="00D527E5">
              <w:rPr>
                <w:noProof/>
                <w:webHidden/>
              </w:rPr>
            </w:r>
            <w:r w:rsidR="00D527E5">
              <w:rPr>
                <w:noProof/>
                <w:webHidden/>
              </w:rPr>
              <w:fldChar w:fldCharType="separate"/>
            </w:r>
            <w:r w:rsidR="00D527E5">
              <w:rPr>
                <w:noProof/>
                <w:webHidden/>
              </w:rPr>
              <w:t>20</w:t>
            </w:r>
            <w:r w:rsidR="00D527E5">
              <w:rPr>
                <w:noProof/>
                <w:webHidden/>
              </w:rPr>
              <w:fldChar w:fldCharType="end"/>
            </w:r>
          </w:hyperlink>
        </w:p>
        <w:p w14:paraId="29E73F33" w14:textId="562C27D6" w:rsidR="00D527E5" w:rsidRDefault="007C0679">
          <w:pPr>
            <w:pStyle w:val="Verzeichnis1"/>
            <w:tabs>
              <w:tab w:val="right" w:leader="dot" w:pos="9062"/>
            </w:tabs>
            <w:rPr>
              <w:rFonts w:eastAsiaTheme="minorEastAsia"/>
              <w:noProof/>
              <w:lang w:eastAsia="de-DE"/>
            </w:rPr>
          </w:pPr>
          <w:hyperlink w:anchor="_Toc151377420" w:history="1">
            <w:r w:rsidR="00D527E5" w:rsidRPr="00FA28E9">
              <w:rPr>
                <w:rStyle w:val="Hyperlink"/>
                <w:noProof/>
              </w:rPr>
              <w:t>Neues aus Bonn</w:t>
            </w:r>
            <w:r w:rsidR="00D527E5">
              <w:rPr>
                <w:noProof/>
                <w:webHidden/>
              </w:rPr>
              <w:tab/>
            </w:r>
            <w:r w:rsidR="00D527E5">
              <w:rPr>
                <w:noProof/>
                <w:webHidden/>
              </w:rPr>
              <w:fldChar w:fldCharType="begin"/>
            </w:r>
            <w:r w:rsidR="00D527E5">
              <w:rPr>
                <w:noProof/>
                <w:webHidden/>
              </w:rPr>
              <w:instrText xml:space="preserve"> PAGEREF _Toc151377420 \h </w:instrText>
            </w:r>
            <w:r w:rsidR="00D527E5">
              <w:rPr>
                <w:noProof/>
                <w:webHidden/>
              </w:rPr>
            </w:r>
            <w:r w:rsidR="00D527E5">
              <w:rPr>
                <w:noProof/>
                <w:webHidden/>
              </w:rPr>
              <w:fldChar w:fldCharType="separate"/>
            </w:r>
            <w:r w:rsidR="00D527E5">
              <w:rPr>
                <w:noProof/>
                <w:webHidden/>
              </w:rPr>
              <w:t>22</w:t>
            </w:r>
            <w:r w:rsidR="00D527E5">
              <w:rPr>
                <w:noProof/>
                <w:webHidden/>
              </w:rPr>
              <w:fldChar w:fldCharType="end"/>
            </w:r>
          </w:hyperlink>
        </w:p>
        <w:p w14:paraId="277045CB" w14:textId="0A3696D7" w:rsidR="00D527E5" w:rsidRDefault="007C0679">
          <w:pPr>
            <w:pStyle w:val="Verzeichnis2"/>
            <w:tabs>
              <w:tab w:val="right" w:leader="dot" w:pos="9062"/>
            </w:tabs>
            <w:rPr>
              <w:rFonts w:eastAsiaTheme="minorEastAsia"/>
              <w:noProof/>
              <w:lang w:eastAsia="de-DE"/>
            </w:rPr>
          </w:pPr>
          <w:hyperlink w:anchor="_Toc151377421" w:history="1">
            <w:r w:rsidR="00D527E5" w:rsidRPr="00FA28E9">
              <w:rPr>
                <w:rStyle w:val="Hyperlink"/>
                <w:noProof/>
                <w:lang w:eastAsia="de-DE"/>
              </w:rPr>
              <w:t>Blindenschrift-Verlag &amp; -Druckerei „Pauline von Mallinckrodt“ gGmbH</w:t>
            </w:r>
            <w:r w:rsidR="00D527E5">
              <w:rPr>
                <w:noProof/>
                <w:webHidden/>
              </w:rPr>
              <w:tab/>
            </w:r>
            <w:r w:rsidR="00D527E5">
              <w:rPr>
                <w:noProof/>
                <w:webHidden/>
              </w:rPr>
              <w:fldChar w:fldCharType="begin"/>
            </w:r>
            <w:r w:rsidR="00D527E5">
              <w:rPr>
                <w:noProof/>
                <w:webHidden/>
              </w:rPr>
              <w:instrText xml:space="preserve"> PAGEREF _Toc151377421 \h </w:instrText>
            </w:r>
            <w:r w:rsidR="00D527E5">
              <w:rPr>
                <w:noProof/>
                <w:webHidden/>
              </w:rPr>
            </w:r>
            <w:r w:rsidR="00D527E5">
              <w:rPr>
                <w:noProof/>
                <w:webHidden/>
              </w:rPr>
              <w:fldChar w:fldCharType="separate"/>
            </w:r>
            <w:r w:rsidR="00D527E5">
              <w:rPr>
                <w:noProof/>
                <w:webHidden/>
              </w:rPr>
              <w:t>22</w:t>
            </w:r>
            <w:r w:rsidR="00D527E5">
              <w:rPr>
                <w:noProof/>
                <w:webHidden/>
              </w:rPr>
              <w:fldChar w:fldCharType="end"/>
            </w:r>
          </w:hyperlink>
        </w:p>
        <w:p w14:paraId="1932546A" w14:textId="39A0E08A" w:rsidR="00D527E5" w:rsidRDefault="007C0679">
          <w:pPr>
            <w:pStyle w:val="Verzeichnis2"/>
            <w:tabs>
              <w:tab w:val="right" w:leader="dot" w:pos="9062"/>
            </w:tabs>
            <w:rPr>
              <w:rFonts w:eastAsiaTheme="minorEastAsia"/>
              <w:noProof/>
              <w:lang w:eastAsia="de-DE"/>
            </w:rPr>
          </w:pPr>
          <w:hyperlink w:anchor="_Toc151377422" w:history="1">
            <w:r w:rsidR="00D527E5" w:rsidRPr="00FA28E9">
              <w:rPr>
                <w:rStyle w:val="Hyperlink"/>
                <w:noProof/>
                <w:lang w:eastAsia="de-DE"/>
              </w:rPr>
              <w:t>Deutsche Katholische Bücherei für Barrierefreies Lesen (DKBBLesen)</w:t>
            </w:r>
            <w:r w:rsidR="00D527E5">
              <w:rPr>
                <w:noProof/>
                <w:webHidden/>
              </w:rPr>
              <w:tab/>
            </w:r>
            <w:r w:rsidR="00D527E5">
              <w:rPr>
                <w:noProof/>
                <w:webHidden/>
              </w:rPr>
              <w:fldChar w:fldCharType="begin"/>
            </w:r>
            <w:r w:rsidR="00D527E5">
              <w:rPr>
                <w:noProof/>
                <w:webHidden/>
              </w:rPr>
              <w:instrText xml:space="preserve"> PAGEREF _Toc151377422 \h </w:instrText>
            </w:r>
            <w:r w:rsidR="00D527E5">
              <w:rPr>
                <w:noProof/>
                <w:webHidden/>
              </w:rPr>
            </w:r>
            <w:r w:rsidR="00D527E5">
              <w:rPr>
                <w:noProof/>
                <w:webHidden/>
              </w:rPr>
              <w:fldChar w:fldCharType="separate"/>
            </w:r>
            <w:r w:rsidR="00D527E5">
              <w:rPr>
                <w:noProof/>
                <w:webHidden/>
              </w:rPr>
              <w:t>22</w:t>
            </w:r>
            <w:r w:rsidR="00D527E5">
              <w:rPr>
                <w:noProof/>
                <w:webHidden/>
              </w:rPr>
              <w:fldChar w:fldCharType="end"/>
            </w:r>
          </w:hyperlink>
        </w:p>
        <w:p w14:paraId="3ADD2DEA" w14:textId="2D565018" w:rsidR="00D527E5" w:rsidRDefault="007C0679">
          <w:pPr>
            <w:pStyle w:val="Verzeichnis2"/>
            <w:tabs>
              <w:tab w:val="right" w:leader="dot" w:pos="9062"/>
            </w:tabs>
            <w:rPr>
              <w:rFonts w:eastAsiaTheme="minorEastAsia"/>
              <w:noProof/>
              <w:lang w:eastAsia="de-DE"/>
            </w:rPr>
          </w:pPr>
          <w:hyperlink w:anchor="_Toc151377423" w:history="1">
            <w:r w:rsidR="00D527E5" w:rsidRPr="00FA28E9">
              <w:rPr>
                <w:rStyle w:val="Hyperlink"/>
                <w:noProof/>
                <w:lang w:eastAsia="de-DE"/>
              </w:rPr>
              <w:t>Heringsdorf – Villa „Stella Maris“</w:t>
            </w:r>
            <w:r w:rsidR="00D527E5">
              <w:rPr>
                <w:noProof/>
                <w:webHidden/>
              </w:rPr>
              <w:tab/>
            </w:r>
            <w:r w:rsidR="00D527E5">
              <w:rPr>
                <w:noProof/>
                <w:webHidden/>
              </w:rPr>
              <w:fldChar w:fldCharType="begin"/>
            </w:r>
            <w:r w:rsidR="00D527E5">
              <w:rPr>
                <w:noProof/>
                <w:webHidden/>
              </w:rPr>
              <w:instrText xml:space="preserve"> PAGEREF _Toc151377423 \h </w:instrText>
            </w:r>
            <w:r w:rsidR="00D527E5">
              <w:rPr>
                <w:noProof/>
                <w:webHidden/>
              </w:rPr>
            </w:r>
            <w:r w:rsidR="00D527E5">
              <w:rPr>
                <w:noProof/>
                <w:webHidden/>
              </w:rPr>
              <w:fldChar w:fldCharType="separate"/>
            </w:r>
            <w:r w:rsidR="00D527E5">
              <w:rPr>
                <w:noProof/>
                <w:webHidden/>
              </w:rPr>
              <w:t>22</w:t>
            </w:r>
            <w:r w:rsidR="00D527E5">
              <w:rPr>
                <w:noProof/>
                <w:webHidden/>
              </w:rPr>
              <w:fldChar w:fldCharType="end"/>
            </w:r>
          </w:hyperlink>
        </w:p>
        <w:p w14:paraId="523747D1" w14:textId="3B83F722" w:rsidR="00D527E5" w:rsidRDefault="007C0679">
          <w:pPr>
            <w:pStyle w:val="Verzeichnis2"/>
            <w:tabs>
              <w:tab w:val="right" w:leader="dot" w:pos="9062"/>
            </w:tabs>
            <w:rPr>
              <w:rFonts w:eastAsiaTheme="minorEastAsia"/>
              <w:noProof/>
              <w:lang w:eastAsia="de-DE"/>
            </w:rPr>
          </w:pPr>
          <w:hyperlink w:anchor="_Toc151377424" w:history="1">
            <w:r w:rsidR="00D527E5" w:rsidRPr="00FA28E9">
              <w:rPr>
                <w:rStyle w:val="Hyperlink"/>
                <w:noProof/>
                <w:lang w:eastAsia="de-DE"/>
              </w:rPr>
              <w:t>Das DKBW beim Katholikentag 2022 in Stuttgart“</w:t>
            </w:r>
            <w:r w:rsidR="00D527E5">
              <w:rPr>
                <w:noProof/>
                <w:webHidden/>
              </w:rPr>
              <w:tab/>
            </w:r>
            <w:r w:rsidR="00D527E5">
              <w:rPr>
                <w:noProof/>
                <w:webHidden/>
              </w:rPr>
              <w:fldChar w:fldCharType="begin"/>
            </w:r>
            <w:r w:rsidR="00D527E5">
              <w:rPr>
                <w:noProof/>
                <w:webHidden/>
              </w:rPr>
              <w:instrText xml:space="preserve"> PAGEREF _Toc151377424 \h </w:instrText>
            </w:r>
            <w:r w:rsidR="00D527E5">
              <w:rPr>
                <w:noProof/>
                <w:webHidden/>
              </w:rPr>
            </w:r>
            <w:r w:rsidR="00D527E5">
              <w:rPr>
                <w:noProof/>
                <w:webHidden/>
              </w:rPr>
              <w:fldChar w:fldCharType="separate"/>
            </w:r>
            <w:r w:rsidR="00D527E5">
              <w:rPr>
                <w:noProof/>
                <w:webHidden/>
              </w:rPr>
              <w:t>23</w:t>
            </w:r>
            <w:r w:rsidR="00D527E5">
              <w:rPr>
                <w:noProof/>
                <w:webHidden/>
              </w:rPr>
              <w:fldChar w:fldCharType="end"/>
            </w:r>
          </w:hyperlink>
        </w:p>
        <w:p w14:paraId="2DCB06A7" w14:textId="0B9D0936" w:rsidR="00D527E5" w:rsidRDefault="007C0679">
          <w:pPr>
            <w:pStyle w:val="Verzeichnis1"/>
            <w:tabs>
              <w:tab w:val="right" w:leader="dot" w:pos="9062"/>
            </w:tabs>
            <w:rPr>
              <w:rFonts w:eastAsiaTheme="minorEastAsia"/>
              <w:noProof/>
              <w:lang w:eastAsia="de-DE"/>
            </w:rPr>
          </w:pPr>
          <w:hyperlink w:anchor="_Toc151377425" w:history="1">
            <w:r w:rsidR="00D527E5" w:rsidRPr="00FA28E9">
              <w:rPr>
                <w:rStyle w:val="Hyperlink"/>
                <w:noProof/>
              </w:rPr>
              <w:t>Bildungsreferate des DKBW</w:t>
            </w:r>
            <w:r w:rsidR="00D527E5">
              <w:rPr>
                <w:noProof/>
                <w:webHidden/>
              </w:rPr>
              <w:tab/>
            </w:r>
            <w:r w:rsidR="00D527E5">
              <w:rPr>
                <w:noProof/>
                <w:webHidden/>
              </w:rPr>
              <w:fldChar w:fldCharType="begin"/>
            </w:r>
            <w:r w:rsidR="00D527E5">
              <w:rPr>
                <w:noProof/>
                <w:webHidden/>
              </w:rPr>
              <w:instrText xml:space="preserve"> PAGEREF _Toc151377425 \h </w:instrText>
            </w:r>
            <w:r w:rsidR="00D527E5">
              <w:rPr>
                <w:noProof/>
                <w:webHidden/>
              </w:rPr>
            </w:r>
            <w:r w:rsidR="00D527E5">
              <w:rPr>
                <w:noProof/>
                <w:webHidden/>
              </w:rPr>
              <w:fldChar w:fldCharType="separate"/>
            </w:r>
            <w:r w:rsidR="00D527E5">
              <w:rPr>
                <w:noProof/>
                <w:webHidden/>
              </w:rPr>
              <w:t>24</w:t>
            </w:r>
            <w:r w:rsidR="00D527E5">
              <w:rPr>
                <w:noProof/>
                <w:webHidden/>
              </w:rPr>
              <w:fldChar w:fldCharType="end"/>
            </w:r>
          </w:hyperlink>
        </w:p>
        <w:p w14:paraId="60CAF375" w14:textId="41B08E0E" w:rsidR="00D527E5" w:rsidRDefault="007C0679">
          <w:pPr>
            <w:pStyle w:val="Verzeichnis2"/>
            <w:tabs>
              <w:tab w:val="right" w:leader="dot" w:pos="9062"/>
            </w:tabs>
            <w:rPr>
              <w:rFonts w:eastAsiaTheme="minorEastAsia"/>
              <w:noProof/>
              <w:lang w:eastAsia="de-DE"/>
            </w:rPr>
          </w:pPr>
          <w:hyperlink w:anchor="_Toc151377426" w:history="1">
            <w:r w:rsidR="00D527E5" w:rsidRPr="00FA28E9">
              <w:rPr>
                <w:rStyle w:val="Hyperlink"/>
                <w:noProof/>
              </w:rPr>
              <w:t>Nationales Jugendbegegnungswochenende</w:t>
            </w:r>
            <w:r w:rsidR="00D527E5">
              <w:rPr>
                <w:noProof/>
                <w:webHidden/>
              </w:rPr>
              <w:tab/>
            </w:r>
            <w:r w:rsidR="00D527E5">
              <w:rPr>
                <w:noProof/>
                <w:webHidden/>
              </w:rPr>
              <w:fldChar w:fldCharType="begin"/>
            </w:r>
            <w:r w:rsidR="00D527E5">
              <w:rPr>
                <w:noProof/>
                <w:webHidden/>
              </w:rPr>
              <w:instrText xml:space="preserve"> PAGEREF _Toc151377426 \h </w:instrText>
            </w:r>
            <w:r w:rsidR="00D527E5">
              <w:rPr>
                <w:noProof/>
                <w:webHidden/>
              </w:rPr>
            </w:r>
            <w:r w:rsidR="00D527E5">
              <w:rPr>
                <w:noProof/>
                <w:webHidden/>
              </w:rPr>
              <w:fldChar w:fldCharType="separate"/>
            </w:r>
            <w:r w:rsidR="00D527E5">
              <w:rPr>
                <w:noProof/>
                <w:webHidden/>
              </w:rPr>
              <w:t>26</w:t>
            </w:r>
            <w:r w:rsidR="00D527E5">
              <w:rPr>
                <w:noProof/>
                <w:webHidden/>
              </w:rPr>
              <w:fldChar w:fldCharType="end"/>
            </w:r>
          </w:hyperlink>
        </w:p>
        <w:p w14:paraId="64EAB195" w14:textId="4AC79A8D" w:rsidR="00D527E5" w:rsidRDefault="007C0679">
          <w:pPr>
            <w:pStyle w:val="Verzeichnis2"/>
            <w:tabs>
              <w:tab w:val="right" w:leader="dot" w:pos="9062"/>
            </w:tabs>
            <w:rPr>
              <w:rFonts w:eastAsiaTheme="minorEastAsia"/>
              <w:noProof/>
              <w:lang w:eastAsia="de-DE"/>
            </w:rPr>
          </w:pPr>
          <w:hyperlink w:anchor="_Toc151377427" w:history="1">
            <w:r w:rsidR="00D527E5" w:rsidRPr="00FA28E9">
              <w:rPr>
                <w:rStyle w:val="Hyperlink"/>
                <w:noProof/>
              </w:rPr>
              <w:t>Staffelübergabe im Taubblindenreferat</w:t>
            </w:r>
            <w:r w:rsidR="00D527E5">
              <w:rPr>
                <w:noProof/>
                <w:webHidden/>
              </w:rPr>
              <w:tab/>
            </w:r>
            <w:r w:rsidR="00D527E5">
              <w:rPr>
                <w:noProof/>
                <w:webHidden/>
              </w:rPr>
              <w:fldChar w:fldCharType="begin"/>
            </w:r>
            <w:r w:rsidR="00D527E5">
              <w:rPr>
                <w:noProof/>
                <w:webHidden/>
              </w:rPr>
              <w:instrText xml:space="preserve"> PAGEREF _Toc151377427 \h </w:instrText>
            </w:r>
            <w:r w:rsidR="00D527E5">
              <w:rPr>
                <w:noProof/>
                <w:webHidden/>
              </w:rPr>
            </w:r>
            <w:r w:rsidR="00D527E5">
              <w:rPr>
                <w:noProof/>
                <w:webHidden/>
              </w:rPr>
              <w:fldChar w:fldCharType="separate"/>
            </w:r>
            <w:r w:rsidR="00D527E5">
              <w:rPr>
                <w:noProof/>
                <w:webHidden/>
              </w:rPr>
              <w:t>27</w:t>
            </w:r>
            <w:r w:rsidR="00D527E5">
              <w:rPr>
                <w:noProof/>
                <w:webHidden/>
              </w:rPr>
              <w:fldChar w:fldCharType="end"/>
            </w:r>
          </w:hyperlink>
        </w:p>
        <w:p w14:paraId="1AAB986B" w14:textId="24A73E5F" w:rsidR="00D527E5" w:rsidRDefault="007C0679">
          <w:pPr>
            <w:pStyle w:val="Verzeichnis2"/>
            <w:tabs>
              <w:tab w:val="right" w:leader="dot" w:pos="9062"/>
            </w:tabs>
            <w:rPr>
              <w:rFonts w:eastAsiaTheme="minorEastAsia"/>
              <w:noProof/>
              <w:lang w:eastAsia="de-DE"/>
            </w:rPr>
          </w:pPr>
          <w:hyperlink w:anchor="_Toc151377428" w:history="1">
            <w:r w:rsidR="00D527E5" w:rsidRPr="00FA28E9">
              <w:rPr>
                <w:rStyle w:val="Hyperlink"/>
                <w:noProof/>
              </w:rPr>
              <w:t>Internationale Jugendbegegnungswoche</w:t>
            </w:r>
            <w:r w:rsidR="00D527E5">
              <w:rPr>
                <w:noProof/>
                <w:webHidden/>
              </w:rPr>
              <w:tab/>
            </w:r>
            <w:r w:rsidR="00D527E5">
              <w:rPr>
                <w:noProof/>
                <w:webHidden/>
              </w:rPr>
              <w:fldChar w:fldCharType="begin"/>
            </w:r>
            <w:r w:rsidR="00D527E5">
              <w:rPr>
                <w:noProof/>
                <w:webHidden/>
              </w:rPr>
              <w:instrText xml:space="preserve"> PAGEREF _Toc151377428 \h </w:instrText>
            </w:r>
            <w:r w:rsidR="00D527E5">
              <w:rPr>
                <w:noProof/>
                <w:webHidden/>
              </w:rPr>
            </w:r>
            <w:r w:rsidR="00D527E5">
              <w:rPr>
                <w:noProof/>
                <w:webHidden/>
              </w:rPr>
              <w:fldChar w:fldCharType="separate"/>
            </w:r>
            <w:r w:rsidR="00D527E5">
              <w:rPr>
                <w:noProof/>
                <w:webHidden/>
              </w:rPr>
              <w:t>28</w:t>
            </w:r>
            <w:r w:rsidR="00D527E5">
              <w:rPr>
                <w:noProof/>
                <w:webHidden/>
              </w:rPr>
              <w:fldChar w:fldCharType="end"/>
            </w:r>
          </w:hyperlink>
        </w:p>
        <w:p w14:paraId="4402FAF1" w14:textId="67890C16" w:rsidR="00D527E5" w:rsidRDefault="007C0679">
          <w:pPr>
            <w:pStyle w:val="Verzeichnis2"/>
            <w:tabs>
              <w:tab w:val="right" w:leader="dot" w:pos="9062"/>
            </w:tabs>
            <w:rPr>
              <w:rFonts w:eastAsiaTheme="minorEastAsia"/>
              <w:noProof/>
              <w:lang w:eastAsia="de-DE"/>
            </w:rPr>
          </w:pPr>
          <w:hyperlink w:anchor="_Toc151377429" w:history="1">
            <w:r w:rsidR="00D527E5" w:rsidRPr="00FA28E9">
              <w:rPr>
                <w:rStyle w:val="Hyperlink"/>
                <w:noProof/>
              </w:rPr>
              <w:t>Internationale Kultur- &amp; Begegnungswoche für taubblinde und hörsehbehinderte Menschen</w:t>
            </w:r>
            <w:r w:rsidR="00D527E5">
              <w:rPr>
                <w:noProof/>
                <w:webHidden/>
              </w:rPr>
              <w:tab/>
            </w:r>
            <w:r w:rsidR="00D527E5">
              <w:rPr>
                <w:noProof/>
                <w:webHidden/>
              </w:rPr>
              <w:fldChar w:fldCharType="begin"/>
            </w:r>
            <w:r w:rsidR="00D527E5">
              <w:rPr>
                <w:noProof/>
                <w:webHidden/>
              </w:rPr>
              <w:instrText xml:space="preserve"> PAGEREF _Toc151377429 \h </w:instrText>
            </w:r>
            <w:r w:rsidR="00D527E5">
              <w:rPr>
                <w:noProof/>
                <w:webHidden/>
              </w:rPr>
            </w:r>
            <w:r w:rsidR="00D527E5">
              <w:rPr>
                <w:noProof/>
                <w:webHidden/>
              </w:rPr>
              <w:fldChar w:fldCharType="separate"/>
            </w:r>
            <w:r w:rsidR="00D527E5">
              <w:rPr>
                <w:noProof/>
                <w:webHidden/>
              </w:rPr>
              <w:t>29</w:t>
            </w:r>
            <w:r w:rsidR="00D527E5">
              <w:rPr>
                <w:noProof/>
                <w:webHidden/>
              </w:rPr>
              <w:fldChar w:fldCharType="end"/>
            </w:r>
          </w:hyperlink>
        </w:p>
        <w:p w14:paraId="4161C0A0" w14:textId="21C69FC8" w:rsidR="00D527E5" w:rsidRDefault="007C0679">
          <w:pPr>
            <w:pStyle w:val="Verzeichnis1"/>
            <w:tabs>
              <w:tab w:val="right" w:leader="dot" w:pos="9062"/>
            </w:tabs>
            <w:rPr>
              <w:rFonts w:eastAsiaTheme="minorEastAsia"/>
              <w:noProof/>
              <w:lang w:eastAsia="de-DE"/>
            </w:rPr>
          </w:pPr>
          <w:hyperlink w:anchor="_Toc151377430" w:history="1">
            <w:r w:rsidR="00D527E5" w:rsidRPr="00FA28E9">
              <w:rPr>
                <w:rStyle w:val="Hyperlink"/>
                <w:rFonts w:cstheme="majorHAnsi"/>
                <w:noProof/>
              </w:rPr>
              <w:t>Aktivitätsbericht Brillen Weltweit 2022</w:t>
            </w:r>
            <w:r w:rsidR="00D527E5">
              <w:rPr>
                <w:noProof/>
                <w:webHidden/>
              </w:rPr>
              <w:tab/>
            </w:r>
            <w:r w:rsidR="00D527E5">
              <w:rPr>
                <w:noProof/>
                <w:webHidden/>
              </w:rPr>
              <w:fldChar w:fldCharType="begin"/>
            </w:r>
            <w:r w:rsidR="00D527E5">
              <w:rPr>
                <w:noProof/>
                <w:webHidden/>
              </w:rPr>
              <w:instrText xml:space="preserve"> PAGEREF _Toc151377430 \h </w:instrText>
            </w:r>
            <w:r w:rsidR="00D527E5">
              <w:rPr>
                <w:noProof/>
                <w:webHidden/>
              </w:rPr>
            </w:r>
            <w:r w:rsidR="00D527E5">
              <w:rPr>
                <w:noProof/>
                <w:webHidden/>
              </w:rPr>
              <w:fldChar w:fldCharType="separate"/>
            </w:r>
            <w:r w:rsidR="00D527E5">
              <w:rPr>
                <w:noProof/>
                <w:webHidden/>
              </w:rPr>
              <w:t>30</w:t>
            </w:r>
            <w:r w:rsidR="00D527E5">
              <w:rPr>
                <w:noProof/>
                <w:webHidden/>
              </w:rPr>
              <w:fldChar w:fldCharType="end"/>
            </w:r>
          </w:hyperlink>
        </w:p>
        <w:p w14:paraId="5E278221" w14:textId="126DA3D2" w:rsidR="00D527E5" w:rsidRDefault="007C0679">
          <w:pPr>
            <w:pStyle w:val="Verzeichnis1"/>
            <w:tabs>
              <w:tab w:val="right" w:leader="dot" w:pos="9062"/>
            </w:tabs>
            <w:rPr>
              <w:rFonts w:eastAsiaTheme="minorEastAsia"/>
              <w:noProof/>
              <w:lang w:eastAsia="de-DE"/>
            </w:rPr>
          </w:pPr>
          <w:hyperlink w:anchor="_Toc151377431" w:history="1">
            <w:r w:rsidR="00D527E5" w:rsidRPr="00FA28E9">
              <w:rPr>
                <w:rStyle w:val="Hyperlink"/>
                <w:noProof/>
                <w:lang w:eastAsia="de-DE"/>
              </w:rPr>
              <w:t>Strukturen des DKBW</w:t>
            </w:r>
            <w:r w:rsidR="00D527E5">
              <w:rPr>
                <w:noProof/>
                <w:webHidden/>
              </w:rPr>
              <w:tab/>
            </w:r>
            <w:r w:rsidR="00D527E5">
              <w:rPr>
                <w:noProof/>
                <w:webHidden/>
              </w:rPr>
              <w:fldChar w:fldCharType="begin"/>
            </w:r>
            <w:r w:rsidR="00D527E5">
              <w:rPr>
                <w:noProof/>
                <w:webHidden/>
              </w:rPr>
              <w:instrText xml:space="preserve"> PAGEREF _Toc151377431 \h </w:instrText>
            </w:r>
            <w:r w:rsidR="00D527E5">
              <w:rPr>
                <w:noProof/>
                <w:webHidden/>
              </w:rPr>
            </w:r>
            <w:r w:rsidR="00D527E5">
              <w:rPr>
                <w:noProof/>
                <w:webHidden/>
              </w:rPr>
              <w:fldChar w:fldCharType="separate"/>
            </w:r>
            <w:r w:rsidR="00D527E5">
              <w:rPr>
                <w:noProof/>
                <w:webHidden/>
              </w:rPr>
              <w:t>32</w:t>
            </w:r>
            <w:r w:rsidR="00D527E5">
              <w:rPr>
                <w:noProof/>
                <w:webHidden/>
              </w:rPr>
              <w:fldChar w:fldCharType="end"/>
            </w:r>
          </w:hyperlink>
        </w:p>
        <w:p w14:paraId="2CB81B2F" w14:textId="5827FFE6" w:rsidR="00D527E5" w:rsidRDefault="007C0679">
          <w:pPr>
            <w:pStyle w:val="Verzeichnis1"/>
            <w:tabs>
              <w:tab w:val="right" w:leader="dot" w:pos="9062"/>
            </w:tabs>
            <w:rPr>
              <w:rFonts w:eastAsiaTheme="minorEastAsia"/>
              <w:noProof/>
              <w:lang w:eastAsia="de-DE"/>
            </w:rPr>
          </w:pPr>
          <w:hyperlink w:anchor="_Toc151377432" w:history="1">
            <w:r w:rsidR="00D527E5" w:rsidRPr="00FA28E9">
              <w:rPr>
                <w:rStyle w:val="Hyperlink"/>
                <w:noProof/>
              </w:rPr>
              <w:t>Zahlen und Fakten</w:t>
            </w:r>
            <w:r w:rsidR="00D527E5">
              <w:rPr>
                <w:noProof/>
                <w:webHidden/>
              </w:rPr>
              <w:tab/>
            </w:r>
            <w:r w:rsidR="00D527E5">
              <w:rPr>
                <w:noProof/>
                <w:webHidden/>
              </w:rPr>
              <w:fldChar w:fldCharType="begin"/>
            </w:r>
            <w:r w:rsidR="00D527E5">
              <w:rPr>
                <w:noProof/>
                <w:webHidden/>
              </w:rPr>
              <w:instrText xml:space="preserve"> PAGEREF _Toc151377432 \h </w:instrText>
            </w:r>
            <w:r w:rsidR="00D527E5">
              <w:rPr>
                <w:noProof/>
                <w:webHidden/>
              </w:rPr>
            </w:r>
            <w:r w:rsidR="00D527E5">
              <w:rPr>
                <w:noProof/>
                <w:webHidden/>
              </w:rPr>
              <w:fldChar w:fldCharType="separate"/>
            </w:r>
            <w:r w:rsidR="00D527E5">
              <w:rPr>
                <w:noProof/>
                <w:webHidden/>
              </w:rPr>
              <w:t>33</w:t>
            </w:r>
            <w:r w:rsidR="00D527E5">
              <w:rPr>
                <w:noProof/>
                <w:webHidden/>
              </w:rPr>
              <w:fldChar w:fldCharType="end"/>
            </w:r>
          </w:hyperlink>
        </w:p>
        <w:p w14:paraId="2DF7A2D5" w14:textId="323653C2" w:rsidR="00D527E5" w:rsidRDefault="007C0679">
          <w:pPr>
            <w:pStyle w:val="Verzeichnis1"/>
            <w:tabs>
              <w:tab w:val="right" w:leader="dot" w:pos="9062"/>
            </w:tabs>
            <w:rPr>
              <w:rFonts w:eastAsiaTheme="minorEastAsia"/>
              <w:noProof/>
              <w:lang w:eastAsia="de-DE"/>
            </w:rPr>
          </w:pPr>
          <w:hyperlink w:anchor="_Toc151377433" w:history="1">
            <w:r w:rsidR="00D527E5" w:rsidRPr="00FA28E9">
              <w:rPr>
                <w:rStyle w:val="Hyperlink"/>
                <w:noProof/>
              </w:rPr>
              <w:t>Teil werden</w:t>
            </w:r>
            <w:r w:rsidR="00D527E5">
              <w:rPr>
                <w:noProof/>
                <w:webHidden/>
              </w:rPr>
              <w:tab/>
            </w:r>
            <w:r w:rsidR="00D527E5">
              <w:rPr>
                <w:noProof/>
                <w:webHidden/>
              </w:rPr>
              <w:fldChar w:fldCharType="begin"/>
            </w:r>
            <w:r w:rsidR="00D527E5">
              <w:rPr>
                <w:noProof/>
                <w:webHidden/>
              </w:rPr>
              <w:instrText xml:space="preserve"> PAGEREF _Toc151377433 \h </w:instrText>
            </w:r>
            <w:r w:rsidR="00D527E5">
              <w:rPr>
                <w:noProof/>
                <w:webHidden/>
              </w:rPr>
            </w:r>
            <w:r w:rsidR="00D527E5">
              <w:rPr>
                <w:noProof/>
                <w:webHidden/>
              </w:rPr>
              <w:fldChar w:fldCharType="separate"/>
            </w:r>
            <w:r w:rsidR="00D527E5">
              <w:rPr>
                <w:noProof/>
                <w:webHidden/>
              </w:rPr>
              <w:t>35</w:t>
            </w:r>
            <w:r w:rsidR="00D527E5">
              <w:rPr>
                <w:noProof/>
                <w:webHidden/>
              </w:rPr>
              <w:fldChar w:fldCharType="end"/>
            </w:r>
          </w:hyperlink>
        </w:p>
        <w:p w14:paraId="06EEAD8C" w14:textId="102E872B" w:rsidR="00F23E65" w:rsidRDefault="00F23E65" w:rsidP="00F23E65">
          <w:r>
            <w:rPr>
              <w:b/>
              <w:bCs/>
            </w:rPr>
            <w:fldChar w:fldCharType="end"/>
          </w:r>
        </w:p>
      </w:sdtContent>
    </w:sdt>
    <w:p w14:paraId="0D84835E" w14:textId="77777777" w:rsidR="00F23E65" w:rsidRDefault="00F23E65" w:rsidP="00F23E65">
      <w:pPr>
        <w:rPr>
          <w:sz w:val="24"/>
          <w:szCs w:val="24"/>
        </w:rPr>
      </w:pPr>
      <w:r>
        <w:rPr>
          <w:sz w:val="24"/>
          <w:szCs w:val="24"/>
        </w:rPr>
        <w:br w:type="page"/>
      </w:r>
    </w:p>
    <w:p w14:paraId="2FB066C5" w14:textId="77777777" w:rsidR="00F23E65" w:rsidRPr="002B0954" w:rsidRDefault="00F23E65" w:rsidP="00F23E65">
      <w:pPr>
        <w:keepNext/>
        <w:keepLines/>
        <w:spacing w:before="240" w:after="0" w:line="240" w:lineRule="auto"/>
        <w:jc w:val="center"/>
        <w:outlineLvl w:val="0"/>
        <w:rPr>
          <w:rFonts w:asciiTheme="majorHAnsi" w:eastAsiaTheme="minorEastAsia" w:hAnsiTheme="majorHAnsi" w:cstheme="majorBidi"/>
          <w:color w:val="7030A0"/>
          <w:sz w:val="32"/>
          <w:szCs w:val="32"/>
          <w:lang w:eastAsia="de-DE"/>
        </w:rPr>
      </w:pPr>
      <w:bookmarkStart w:id="1" w:name="_Toc151377401"/>
      <w:r>
        <w:rPr>
          <w:rFonts w:asciiTheme="majorHAnsi" w:eastAsiaTheme="majorEastAsia" w:hAnsiTheme="majorHAnsi" w:cstheme="majorBidi"/>
          <w:color w:val="7030A0"/>
          <w:sz w:val="32"/>
          <w:szCs w:val="32"/>
          <w:lang w:eastAsia="de-DE"/>
        </w:rPr>
        <w:lastRenderedPageBreak/>
        <w:t>Wir sind das DKBW</w:t>
      </w:r>
      <w:bookmarkEnd w:id="1"/>
      <w:r>
        <w:rPr>
          <w:rFonts w:asciiTheme="majorHAnsi" w:eastAsiaTheme="majorEastAsia" w:hAnsiTheme="majorHAnsi" w:cstheme="majorBidi"/>
          <w:color w:val="7030A0"/>
          <w:sz w:val="32"/>
          <w:szCs w:val="32"/>
          <w:lang w:eastAsia="de-DE"/>
        </w:rPr>
        <w:t xml:space="preserve"> </w:t>
      </w:r>
    </w:p>
    <w:p w14:paraId="1D636132" w14:textId="77777777" w:rsidR="00F23E65" w:rsidRPr="002B0954" w:rsidRDefault="00F23E65" w:rsidP="00F23E6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rPr>
          <w:rFonts w:ascii="Helvetica" w:eastAsiaTheme="minorEastAsia" w:hAnsi="Helvetica"/>
          <w:color w:val="000000" w:themeColor="text1"/>
          <w:sz w:val="28"/>
          <w:szCs w:val="28"/>
          <w:lang w:eastAsia="de-DE"/>
        </w:rPr>
      </w:pPr>
    </w:p>
    <w:p w14:paraId="08947589" w14:textId="77777777" w:rsidR="00F23E65" w:rsidRPr="002B0954" w:rsidRDefault="00F23E65" w:rsidP="00F23E6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rPr>
          <w:rFonts w:eastAsiaTheme="minorEastAsia"/>
          <w:color w:val="000000" w:themeColor="text1"/>
          <w:sz w:val="24"/>
          <w:szCs w:val="28"/>
          <w:lang w:eastAsia="de-DE"/>
        </w:rPr>
      </w:pPr>
      <w:r w:rsidRPr="002B0954">
        <w:rPr>
          <w:rFonts w:eastAsiaTheme="minorEastAsia"/>
          <w:color w:val="000000" w:themeColor="text1"/>
          <w:sz w:val="24"/>
          <w:szCs w:val="28"/>
          <w:lang w:eastAsia="de-DE"/>
        </w:rPr>
        <w:t>Das Deutsche Katholische Blindenwerk e.V. (DKBW) ist ein gemeinnütziger Verein mit Sitz in Bonn. Unserem ehrenamtlich tätigen Vorstand gehören gemäß unserer Satzung ausschließlich blinde und stark sehbehinderte Menschen an.</w:t>
      </w:r>
    </w:p>
    <w:p w14:paraId="426DCF5A" w14:textId="77777777" w:rsidR="00F23E65" w:rsidRPr="002B0954" w:rsidRDefault="00F23E65" w:rsidP="00F23E6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rPr>
          <w:rFonts w:eastAsiaTheme="minorEastAsia"/>
          <w:color w:val="000000" w:themeColor="text1"/>
          <w:sz w:val="24"/>
          <w:szCs w:val="28"/>
          <w:lang w:eastAsia="de-DE"/>
        </w:rPr>
      </w:pPr>
    </w:p>
    <w:p w14:paraId="09B88D96" w14:textId="77777777" w:rsidR="00F23E65" w:rsidRPr="002B0954" w:rsidRDefault="00F23E65" w:rsidP="00F23E6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rPr>
          <w:rFonts w:eastAsiaTheme="minorEastAsia"/>
          <w:b/>
          <w:color w:val="000000" w:themeColor="text1"/>
          <w:sz w:val="24"/>
          <w:szCs w:val="28"/>
          <w:lang w:eastAsia="de-DE"/>
        </w:rPr>
      </w:pPr>
      <w:r w:rsidRPr="002B0954">
        <w:rPr>
          <w:rFonts w:eastAsiaTheme="minorEastAsia"/>
          <w:b/>
          <w:color w:val="000000" w:themeColor="text1"/>
          <w:sz w:val="24"/>
          <w:szCs w:val="28"/>
          <w:lang w:eastAsia="de-DE"/>
        </w:rPr>
        <w:t>Was wir wollen</w:t>
      </w:r>
    </w:p>
    <w:p w14:paraId="081C5776" w14:textId="77777777" w:rsidR="00F23E65" w:rsidRPr="002B0954" w:rsidRDefault="00F23E65" w:rsidP="00F23E6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rPr>
          <w:rFonts w:eastAsiaTheme="minorEastAsia"/>
          <w:color w:val="000000" w:themeColor="text1"/>
          <w:sz w:val="24"/>
          <w:szCs w:val="28"/>
          <w:lang w:eastAsia="de-DE"/>
        </w:rPr>
      </w:pPr>
    </w:p>
    <w:p w14:paraId="42540489" w14:textId="77777777" w:rsidR="00F23E65" w:rsidRPr="002B0954" w:rsidRDefault="00F23E65" w:rsidP="00F23E6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rPr>
          <w:rFonts w:eastAsiaTheme="minorEastAsia"/>
          <w:color w:val="000000" w:themeColor="text1"/>
          <w:sz w:val="24"/>
          <w:szCs w:val="28"/>
          <w:lang w:eastAsia="de-DE"/>
        </w:rPr>
      </w:pPr>
      <w:r w:rsidRPr="002B0954">
        <w:rPr>
          <w:rFonts w:eastAsiaTheme="minorEastAsia"/>
          <w:color w:val="000000" w:themeColor="text1"/>
          <w:sz w:val="24"/>
          <w:szCs w:val="28"/>
          <w:lang w:eastAsia="de-DE"/>
        </w:rPr>
        <w:t>„Blinde helfen Blinden weltweit“. Dies ist der wesentliche Leitgedanke, der die Arbeit des DKBW trägt. Blinde, taubblinde und stark sehbehinderte Menschen sollen möglichst selbständig ihr Leben gestalten können. Dafür setzen wir uns in Deutschland und der ganzen Welt ein.</w:t>
      </w:r>
    </w:p>
    <w:p w14:paraId="2C3EDE3A" w14:textId="77777777" w:rsidR="00F23E65" w:rsidRPr="002B0954" w:rsidRDefault="00F23E65" w:rsidP="00F23E6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rPr>
          <w:rFonts w:eastAsiaTheme="minorEastAsia"/>
          <w:color w:val="000000" w:themeColor="text1"/>
          <w:sz w:val="24"/>
          <w:szCs w:val="28"/>
          <w:lang w:eastAsia="de-DE"/>
        </w:rPr>
      </w:pPr>
    </w:p>
    <w:p w14:paraId="02E0247A" w14:textId="77777777" w:rsidR="00F23E65" w:rsidRPr="002B0954" w:rsidRDefault="00F23E65" w:rsidP="00F23E6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rPr>
          <w:rFonts w:eastAsiaTheme="minorEastAsia"/>
          <w:b/>
          <w:color w:val="000000" w:themeColor="text1"/>
          <w:sz w:val="24"/>
          <w:szCs w:val="28"/>
          <w:lang w:eastAsia="de-DE"/>
        </w:rPr>
      </w:pPr>
      <w:r w:rsidRPr="002B0954">
        <w:rPr>
          <w:rFonts w:eastAsiaTheme="minorEastAsia"/>
          <w:b/>
          <w:color w:val="000000" w:themeColor="text1"/>
          <w:sz w:val="24"/>
          <w:szCs w:val="28"/>
          <w:lang w:eastAsia="de-DE"/>
        </w:rPr>
        <w:t>Wem wir helfen</w:t>
      </w:r>
    </w:p>
    <w:p w14:paraId="6BE401C8" w14:textId="77777777" w:rsidR="00F23E65" w:rsidRPr="002B0954" w:rsidRDefault="00F23E65" w:rsidP="00F23E6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rPr>
          <w:rFonts w:eastAsiaTheme="minorEastAsia"/>
          <w:color w:val="000000" w:themeColor="text1"/>
          <w:sz w:val="24"/>
          <w:szCs w:val="28"/>
          <w:lang w:eastAsia="de-DE"/>
        </w:rPr>
      </w:pPr>
    </w:p>
    <w:p w14:paraId="25254EF8" w14:textId="77777777" w:rsidR="00F23E65" w:rsidRPr="002B0954" w:rsidRDefault="00F23E65" w:rsidP="00F23E6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rPr>
          <w:rFonts w:eastAsiaTheme="minorEastAsia"/>
          <w:color w:val="000000" w:themeColor="text1"/>
          <w:sz w:val="24"/>
          <w:szCs w:val="28"/>
          <w:lang w:eastAsia="de-DE"/>
        </w:rPr>
      </w:pPr>
      <w:r w:rsidRPr="002B0954">
        <w:rPr>
          <w:rFonts w:eastAsiaTheme="minorEastAsia"/>
          <w:color w:val="000000" w:themeColor="text1"/>
          <w:sz w:val="24"/>
          <w:szCs w:val="28"/>
          <w:lang w:eastAsia="de-DE"/>
        </w:rPr>
        <w:t>Unser besonderes Augenmerk liegt auf der Unterstützung von blinden und stark sehbehinderten Kindern und Jugendlichen, Erwachsenen und taubblinden Menschen, die weder hören noch sehen können.</w:t>
      </w:r>
    </w:p>
    <w:p w14:paraId="23534D7F" w14:textId="77777777" w:rsidR="00F23E65" w:rsidRPr="002B0954" w:rsidRDefault="00F23E65" w:rsidP="00F23E6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rPr>
          <w:rFonts w:eastAsiaTheme="minorEastAsia"/>
          <w:color w:val="000000" w:themeColor="text1"/>
          <w:sz w:val="24"/>
          <w:szCs w:val="28"/>
          <w:lang w:eastAsia="de-DE"/>
        </w:rPr>
      </w:pPr>
    </w:p>
    <w:p w14:paraId="4DD0CCF7" w14:textId="77777777" w:rsidR="00F23E65" w:rsidRPr="002B0954" w:rsidRDefault="00F23E65" w:rsidP="00F23E6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rPr>
          <w:rFonts w:eastAsiaTheme="minorEastAsia"/>
          <w:b/>
          <w:color w:val="000000" w:themeColor="text1"/>
          <w:sz w:val="24"/>
          <w:szCs w:val="28"/>
          <w:lang w:eastAsia="de-DE"/>
        </w:rPr>
      </w:pPr>
      <w:r w:rsidRPr="002B0954">
        <w:rPr>
          <w:rFonts w:eastAsiaTheme="minorEastAsia"/>
          <w:b/>
          <w:color w:val="000000" w:themeColor="text1"/>
          <w:sz w:val="24"/>
          <w:szCs w:val="28"/>
          <w:lang w:eastAsia="de-DE"/>
        </w:rPr>
        <w:t>Was wir tun</w:t>
      </w:r>
    </w:p>
    <w:p w14:paraId="5E53F2AD" w14:textId="77777777" w:rsidR="00F23E65" w:rsidRPr="002B0954" w:rsidRDefault="00F23E65" w:rsidP="00F23E6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rPr>
          <w:rFonts w:eastAsiaTheme="minorEastAsia"/>
          <w:color w:val="000000" w:themeColor="text1"/>
          <w:sz w:val="24"/>
          <w:szCs w:val="28"/>
          <w:lang w:eastAsia="de-DE"/>
        </w:rPr>
      </w:pPr>
    </w:p>
    <w:p w14:paraId="5591B39C" w14:textId="77777777" w:rsidR="00F23E65" w:rsidRPr="002B0954" w:rsidRDefault="00F23E65" w:rsidP="00F23E6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rPr>
          <w:rFonts w:eastAsiaTheme="minorEastAsia"/>
          <w:color w:val="000000" w:themeColor="text1"/>
          <w:sz w:val="24"/>
          <w:szCs w:val="28"/>
          <w:lang w:eastAsia="de-DE"/>
        </w:rPr>
      </w:pPr>
      <w:r w:rsidRPr="002B0954">
        <w:rPr>
          <w:rFonts w:eastAsiaTheme="minorEastAsia"/>
          <w:color w:val="000000" w:themeColor="text1"/>
          <w:sz w:val="24"/>
          <w:szCs w:val="28"/>
          <w:lang w:eastAsia="de-DE"/>
        </w:rPr>
        <w:t>Das DKBW unterstützt Blindenschulen, Ausbildungszentren, Augenkliniken und Projekte, die sauberes Trinkwasser und den Bau von Toilettenanlagen zum Ziel haben. Dies geschieht in Kooperation mit anderen Hilfswerken und kirchlichen Einrichtungen vor Ort.</w:t>
      </w:r>
    </w:p>
    <w:p w14:paraId="51A43C91" w14:textId="77777777" w:rsidR="00F23E65" w:rsidRPr="002B0954" w:rsidRDefault="00F23E65" w:rsidP="00F23E6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rPr>
          <w:rFonts w:eastAsiaTheme="minorEastAsia"/>
          <w:color w:val="000000" w:themeColor="text1"/>
          <w:sz w:val="24"/>
          <w:szCs w:val="28"/>
          <w:lang w:eastAsia="de-DE"/>
        </w:rPr>
      </w:pPr>
    </w:p>
    <w:p w14:paraId="24B458CD" w14:textId="77777777" w:rsidR="00F23E65" w:rsidRPr="002B0954" w:rsidRDefault="00F23E65" w:rsidP="00F23E6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rPr>
          <w:rFonts w:eastAsiaTheme="minorEastAsia"/>
          <w:b/>
          <w:color w:val="000000" w:themeColor="text1"/>
          <w:sz w:val="24"/>
          <w:szCs w:val="28"/>
          <w:lang w:eastAsia="de-DE"/>
        </w:rPr>
      </w:pPr>
      <w:r w:rsidRPr="002B0954">
        <w:rPr>
          <w:rFonts w:eastAsiaTheme="minorEastAsia"/>
          <w:b/>
          <w:color w:val="000000" w:themeColor="text1"/>
          <w:sz w:val="24"/>
          <w:szCs w:val="28"/>
          <w:lang w:eastAsia="de-DE"/>
        </w:rPr>
        <w:t>Wie wir das machen</w:t>
      </w:r>
    </w:p>
    <w:p w14:paraId="35BF66F2" w14:textId="77777777" w:rsidR="00F23E65" w:rsidRPr="002B0954" w:rsidRDefault="00F23E65" w:rsidP="00F23E6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rPr>
          <w:rFonts w:eastAsiaTheme="minorEastAsia"/>
          <w:color w:val="000000" w:themeColor="text1"/>
          <w:sz w:val="24"/>
          <w:szCs w:val="28"/>
          <w:lang w:eastAsia="de-DE"/>
        </w:rPr>
      </w:pPr>
    </w:p>
    <w:p w14:paraId="0ADD2DC8" w14:textId="77777777" w:rsidR="00F23E65" w:rsidRPr="002B0954" w:rsidRDefault="00F23E65" w:rsidP="00F23E6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rPr>
          <w:rFonts w:eastAsiaTheme="minorEastAsia"/>
          <w:color w:val="000000" w:themeColor="text1"/>
          <w:sz w:val="24"/>
          <w:szCs w:val="28"/>
          <w:lang w:eastAsia="de-DE"/>
        </w:rPr>
      </w:pPr>
      <w:r w:rsidRPr="002B0954">
        <w:rPr>
          <w:rFonts w:eastAsiaTheme="minorEastAsia"/>
          <w:color w:val="000000" w:themeColor="text1"/>
          <w:sz w:val="24"/>
          <w:szCs w:val="28"/>
          <w:lang w:eastAsia="de-DE"/>
        </w:rPr>
        <w:t>Von staatlichen oder kirchlichen Institutionen erhalten wir leider keinerlei Zuschüsse, so dass wir ausschließlich auf die Spendenbereitschaft von hilfsbereiten Menschen angewiesen sind.</w:t>
      </w:r>
    </w:p>
    <w:p w14:paraId="6231F94B" w14:textId="77777777" w:rsidR="00F23E65" w:rsidRPr="002B0954" w:rsidRDefault="00F23E65" w:rsidP="00F23E65">
      <w:pPr>
        <w:rPr>
          <w:rFonts w:eastAsiaTheme="minorEastAsia"/>
          <w:sz w:val="24"/>
          <w:szCs w:val="24"/>
          <w:lang w:eastAsia="de-DE"/>
        </w:rPr>
      </w:pPr>
      <w:r>
        <w:rPr>
          <w:color w:val="7030A0"/>
        </w:rPr>
        <w:br w:type="page"/>
      </w:r>
    </w:p>
    <w:p w14:paraId="32358F75" w14:textId="77777777" w:rsidR="00F23E65" w:rsidRPr="002075DB" w:rsidRDefault="00F23E65" w:rsidP="00F23E65">
      <w:pPr>
        <w:pStyle w:val="berschrift1"/>
        <w:jc w:val="center"/>
        <w:rPr>
          <w:color w:val="7030A0"/>
        </w:rPr>
      </w:pPr>
      <w:bookmarkStart w:id="2" w:name="_Toc151377402"/>
      <w:r w:rsidRPr="002075DB">
        <w:rPr>
          <w:color w:val="7030A0"/>
        </w:rPr>
        <w:lastRenderedPageBreak/>
        <w:t>Projektarbeit und Länder</w:t>
      </w:r>
      <w:bookmarkEnd w:id="2"/>
    </w:p>
    <w:p w14:paraId="4BCD53D8" w14:textId="77777777" w:rsidR="00F23E65" w:rsidRDefault="00F23E65" w:rsidP="00F23E65">
      <w:pPr>
        <w:rPr>
          <w:sz w:val="24"/>
          <w:szCs w:val="24"/>
        </w:rPr>
      </w:pPr>
    </w:p>
    <w:p w14:paraId="4153BA9F" w14:textId="77777777" w:rsidR="00F23E65" w:rsidRDefault="00F23E65" w:rsidP="00F23E65"/>
    <w:p w14:paraId="63D67147" w14:textId="77777777" w:rsidR="00731AF8" w:rsidRDefault="00731AF8" w:rsidP="00731AF8">
      <w:r>
        <w:t>Im Jahr 2022 konnten wir unsere Investitionen in Hilfsprojekte zugunsten blinder und sehbehinderter Menschen weltweit gegenüber dem Vorjahr mehr als verdoppeln. Dies ist zum einen begründet im allmählichen Rückgang der pandemiebedingten Einschränkungen, zum anderen aber auch im Ausbau unserer Kooperationen mit verlässlichen Projektpartnern im In- und Ausland.</w:t>
      </w:r>
    </w:p>
    <w:p w14:paraId="34C4A0F7" w14:textId="601C266A" w:rsidR="00731AF8" w:rsidRDefault="00731AF8" w:rsidP="00731AF8">
      <w:r>
        <w:t>Damit unsere Unterstützung auch dort ankommt, wo sie tiefdringend benötigt wird, bedarf es eine</w:t>
      </w:r>
      <w:r w:rsidR="003326E7">
        <w:t xml:space="preserve">s </w:t>
      </w:r>
      <w:r>
        <w:t>guten Netzwerk</w:t>
      </w:r>
      <w:r w:rsidR="003326E7">
        <w:t>s</w:t>
      </w:r>
      <w:r>
        <w:t xml:space="preserve"> aus seriösen und glaubwürdigen Partnern. Diese Zusammenarbeit ermöglicht eine nachhaltige Verbesserung der Lebensumstände von Menschen mit Blindheit oder einer starken Sehbehinderung, die es ihnen ermöglicht, ein selbstständiges Leben in Würde zu führen. </w:t>
      </w:r>
    </w:p>
    <w:p w14:paraId="765FEAFC" w14:textId="77777777" w:rsidR="00731AF8" w:rsidRDefault="00731AF8" w:rsidP="00731AF8">
      <w:r>
        <w:t>Nachfolgend geben wir einen Überblick über die von uns im Jahr 2022 durchgeführten Hilfsprojekte, deren Vielfältigkeit sich am jeweiligen Bedarf orientiert:</w:t>
      </w:r>
    </w:p>
    <w:p w14:paraId="58C6BBC8" w14:textId="77777777" w:rsidR="00731AF8" w:rsidRDefault="00731AF8" w:rsidP="00731AF8"/>
    <w:p w14:paraId="5B1ED9C5" w14:textId="77777777" w:rsidR="00731AF8" w:rsidRPr="002B0954" w:rsidRDefault="00731AF8" w:rsidP="00731AF8">
      <w:pPr>
        <w:rPr>
          <w:color w:val="7030A0"/>
          <w:sz w:val="24"/>
          <w:szCs w:val="24"/>
        </w:rPr>
      </w:pPr>
      <w:r w:rsidRPr="002B0954">
        <w:rPr>
          <w:color w:val="7030A0"/>
          <w:sz w:val="24"/>
          <w:szCs w:val="24"/>
        </w:rPr>
        <w:t>Folgende Projekte konnten wir im Jahr 202</w:t>
      </w:r>
      <w:r>
        <w:rPr>
          <w:color w:val="7030A0"/>
          <w:sz w:val="24"/>
          <w:szCs w:val="24"/>
        </w:rPr>
        <w:t>2</w:t>
      </w:r>
      <w:r w:rsidRPr="002B0954">
        <w:rPr>
          <w:color w:val="7030A0"/>
          <w:sz w:val="24"/>
          <w:szCs w:val="24"/>
        </w:rPr>
        <w:t xml:space="preserve"> finanziell fördern:</w:t>
      </w:r>
    </w:p>
    <w:tbl>
      <w:tblPr>
        <w:tblStyle w:val="Tabellenraster"/>
        <w:tblW w:w="0" w:type="auto"/>
        <w:tblLook w:val="04A0" w:firstRow="1" w:lastRow="0" w:firstColumn="1" w:lastColumn="0" w:noHBand="0" w:noVBand="1"/>
      </w:tblPr>
      <w:tblGrid>
        <w:gridCol w:w="3020"/>
        <w:gridCol w:w="3021"/>
        <w:gridCol w:w="3021"/>
      </w:tblGrid>
      <w:tr w:rsidR="00731AF8" w:rsidRPr="002B0954" w14:paraId="1F3AF3F0" w14:textId="77777777" w:rsidTr="00C9746E">
        <w:tc>
          <w:tcPr>
            <w:tcW w:w="3020" w:type="dxa"/>
          </w:tcPr>
          <w:p w14:paraId="49954CE8" w14:textId="77777777" w:rsidR="00731AF8" w:rsidRPr="002B0954" w:rsidRDefault="00731AF8" w:rsidP="00C9746E">
            <w:pPr>
              <w:rPr>
                <w:b/>
                <w:bCs/>
                <w:color w:val="7030A0"/>
              </w:rPr>
            </w:pPr>
            <w:r w:rsidRPr="002B0954">
              <w:rPr>
                <w:b/>
                <w:bCs/>
                <w:color w:val="7030A0"/>
              </w:rPr>
              <w:t>Länder</w:t>
            </w:r>
          </w:p>
        </w:tc>
        <w:tc>
          <w:tcPr>
            <w:tcW w:w="3021" w:type="dxa"/>
          </w:tcPr>
          <w:p w14:paraId="7FB44129" w14:textId="77777777" w:rsidR="00731AF8" w:rsidRPr="002B0954" w:rsidRDefault="00731AF8" w:rsidP="00C9746E">
            <w:pPr>
              <w:rPr>
                <w:b/>
                <w:bCs/>
                <w:color w:val="7030A0"/>
              </w:rPr>
            </w:pPr>
            <w:r w:rsidRPr="002B0954">
              <w:rPr>
                <w:b/>
                <w:bCs/>
                <w:color w:val="7030A0"/>
              </w:rPr>
              <w:t>Projekte</w:t>
            </w:r>
          </w:p>
        </w:tc>
        <w:tc>
          <w:tcPr>
            <w:tcW w:w="3021" w:type="dxa"/>
          </w:tcPr>
          <w:p w14:paraId="4134BCC7" w14:textId="77777777" w:rsidR="00731AF8" w:rsidRPr="002B0954" w:rsidRDefault="00731AF8" w:rsidP="00C9746E">
            <w:pPr>
              <w:jc w:val="right"/>
              <w:rPr>
                <w:b/>
                <w:bCs/>
                <w:color w:val="7030A0"/>
              </w:rPr>
            </w:pPr>
            <w:r>
              <w:rPr>
                <w:b/>
                <w:bCs/>
                <w:color w:val="7030A0"/>
              </w:rPr>
              <w:t>Aufge</w:t>
            </w:r>
            <w:r w:rsidRPr="002B0954">
              <w:rPr>
                <w:b/>
                <w:bCs/>
                <w:color w:val="7030A0"/>
              </w:rPr>
              <w:t>wendete Mittel</w:t>
            </w:r>
          </w:p>
        </w:tc>
      </w:tr>
      <w:tr w:rsidR="00731AF8" w:rsidRPr="002B0954" w14:paraId="2B5F73CB" w14:textId="77777777" w:rsidTr="00C9746E">
        <w:tc>
          <w:tcPr>
            <w:tcW w:w="3020" w:type="dxa"/>
          </w:tcPr>
          <w:p w14:paraId="33AD0944" w14:textId="77777777" w:rsidR="00731AF8" w:rsidRPr="002B0954" w:rsidRDefault="00731AF8" w:rsidP="00C9746E">
            <w:r w:rsidRPr="002B0954">
              <w:t>Deutschland</w:t>
            </w:r>
          </w:p>
        </w:tc>
        <w:tc>
          <w:tcPr>
            <w:tcW w:w="3021" w:type="dxa"/>
          </w:tcPr>
          <w:p w14:paraId="10494FB2" w14:textId="77777777" w:rsidR="00731AF8" w:rsidRPr="002B0954" w:rsidRDefault="00731AF8" w:rsidP="00C9746E">
            <w:r>
              <w:t>1</w:t>
            </w:r>
          </w:p>
        </w:tc>
        <w:tc>
          <w:tcPr>
            <w:tcW w:w="3021" w:type="dxa"/>
          </w:tcPr>
          <w:p w14:paraId="678318E8" w14:textId="77777777" w:rsidR="00731AF8" w:rsidRPr="002B0954" w:rsidRDefault="00731AF8" w:rsidP="00C9746E">
            <w:pPr>
              <w:jc w:val="right"/>
            </w:pPr>
            <w:r>
              <w:t>5.000</w:t>
            </w:r>
            <w:r w:rsidRPr="002B0954">
              <w:t>,00 Euro</w:t>
            </w:r>
          </w:p>
        </w:tc>
      </w:tr>
      <w:tr w:rsidR="00731AF8" w:rsidRPr="002B0954" w14:paraId="60FD3D21" w14:textId="77777777" w:rsidTr="00C9746E">
        <w:tc>
          <w:tcPr>
            <w:tcW w:w="3020" w:type="dxa"/>
          </w:tcPr>
          <w:p w14:paraId="07EA01B9" w14:textId="77777777" w:rsidR="00731AF8" w:rsidRPr="002B0954" w:rsidRDefault="00731AF8" w:rsidP="00C9746E">
            <w:r>
              <w:t>Ukraine</w:t>
            </w:r>
          </w:p>
        </w:tc>
        <w:tc>
          <w:tcPr>
            <w:tcW w:w="3021" w:type="dxa"/>
          </w:tcPr>
          <w:p w14:paraId="3750DAEB" w14:textId="77777777" w:rsidR="00731AF8" w:rsidRDefault="00731AF8" w:rsidP="00C9746E">
            <w:r>
              <w:t>1</w:t>
            </w:r>
          </w:p>
        </w:tc>
        <w:tc>
          <w:tcPr>
            <w:tcW w:w="3021" w:type="dxa"/>
          </w:tcPr>
          <w:p w14:paraId="33EB3281" w14:textId="77777777" w:rsidR="00731AF8" w:rsidRDefault="00731AF8" w:rsidP="00C9746E">
            <w:pPr>
              <w:jc w:val="right"/>
            </w:pPr>
            <w:r>
              <w:t>11.688,85 Euro</w:t>
            </w:r>
          </w:p>
        </w:tc>
      </w:tr>
      <w:tr w:rsidR="00731AF8" w:rsidRPr="002B0954" w14:paraId="07276DBC" w14:textId="77777777" w:rsidTr="00C9746E">
        <w:tc>
          <w:tcPr>
            <w:tcW w:w="3020" w:type="dxa"/>
          </w:tcPr>
          <w:p w14:paraId="6E1EF2A7" w14:textId="77777777" w:rsidR="00731AF8" w:rsidRPr="002B0954" w:rsidRDefault="00731AF8" w:rsidP="00C9746E">
            <w:r w:rsidRPr="002B0954">
              <w:t>Togo</w:t>
            </w:r>
          </w:p>
        </w:tc>
        <w:tc>
          <w:tcPr>
            <w:tcW w:w="3021" w:type="dxa"/>
          </w:tcPr>
          <w:p w14:paraId="344FDE70" w14:textId="77777777" w:rsidR="00731AF8" w:rsidRPr="002B0954" w:rsidRDefault="00731AF8" w:rsidP="00C9746E">
            <w:r>
              <w:t>2</w:t>
            </w:r>
          </w:p>
        </w:tc>
        <w:tc>
          <w:tcPr>
            <w:tcW w:w="3021" w:type="dxa"/>
          </w:tcPr>
          <w:p w14:paraId="77154C92" w14:textId="77777777" w:rsidR="00731AF8" w:rsidRPr="002B0954" w:rsidRDefault="00731AF8" w:rsidP="00C9746E">
            <w:pPr>
              <w:jc w:val="right"/>
            </w:pPr>
            <w:r>
              <w:t>6.120</w:t>
            </w:r>
            <w:r w:rsidRPr="002B0954">
              <w:t xml:space="preserve">,00 Euro </w:t>
            </w:r>
          </w:p>
        </w:tc>
      </w:tr>
      <w:tr w:rsidR="00731AF8" w:rsidRPr="002B0954" w14:paraId="15A75AF0" w14:textId="77777777" w:rsidTr="00C9746E">
        <w:tc>
          <w:tcPr>
            <w:tcW w:w="3020" w:type="dxa"/>
          </w:tcPr>
          <w:p w14:paraId="0EA97FF8" w14:textId="77777777" w:rsidR="00731AF8" w:rsidRPr="002B0954" w:rsidRDefault="00731AF8" w:rsidP="00C9746E">
            <w:r w:rsidRPr="002B0954">
              <w:t>Ghana</w:t>
            </w:r>
          </w:p>
        </w:tc>
        <w:tc>
          <w:tcPr>
            <w:tcW w:w="3021" w:type="dxa"/>
          </w:tcPr>
          <w:p w14:paraId="179F0930" w14:textId="77777777" w:rsidR="00731AF8" w:rsidRPr="002B0954" w:rsidRDefault="00731AF8" w:rsidP="00C9746E">
            <w:r>
              <w:t>2</w:t>
            </w:r>
          </w:p>
        </w:tc>
        <w:tc>
          <w:tcPr>
            <w:tcW w:w="3021" w:type="dxa"/>
          </w:tcPr>
          <w:p w14:paraId="4B3043D7" w14:textId="77777777" w:rsidR="00731AF8" w:rsidRPr="002B0954" w:rsidRDefault="00731AF8" w:rsidP="00C9746E">
            <w:pPr>
              <w:jc w:val="right"/>
            </w:pPr>
            <w:r>
              <w:t>18.547</w:t>
            </w:r>
            <w:r w:rsidRPr="002B0954">
              <w:t>,00 Euro</w:t>
            </w:r>
          </w:p>
        </w:tc>
      </w:tr>
      <w:tr w:rsidR="00731AF8" w:rsidRPr="002B0954" w14:paraId="18FD0845" w14:textId="77777777" w:rsidTr="00C9746E">
        <w:tc>
          <w:tcPr>
            <w:tcW w:w="3020" w:type="dxa"/>
          </w:tcPr>
          <w:p w14:paraId="505855C5" w14:textId="77777777" w:rsidR="00731AF8" w:rsidRPr="002B0954" w:rsidRDefault="00731AF8" w:rsidP="00C9746E">
            <w:r w:rsidRPr="002B0954">
              <w:t>D.R. Kongo</w:t>
            </w:r>
          </w:p>
        </w:tc>
        <w:tc>
          <w:tcPr>
            <w:tcW w:w="3021" w:type="dxa"/>
          </w:tcPr>
          <w:p w14:paraId="67DF4353" w14:textId="77777777" w:rsidR="00731AF8" w:rsidRPr="002B0954" w:rsidRDefault="00731AF8" w:rsidP="00C9746E">
            <w:r>
              <w:t>3</w:t>
            </w:r>
          </w:p>
        </w:tc>
        <w:tc>
          <w:tcPr>
            <w:tcW w:w="3021" w:type="dxa"/>
          </w:tcPr>
          <w:p w14:paraId="7B26C268" w14:textId="77777777" w:rsidR="00731AF8" w:rsidRPr="002B0954" w:rsidRDefault="00731AF8" w:rsidP="00C9746E">
            <w:pPr>
              <w:jc w:val="right"/>
            </w:pPr>
            <w:r>
              <w:t>11.605</w:t>
            </w:r>
            <w:r w:rsidRPr="002B0954">
              <w:t>,00 Euro</w:t>
            </w:r>
          </w:p>
        </w:tc>
      </w:tr>
      <w:tr w:rsidR="00731AF8" w:rsidRPr="002B0954" w14:paraId="4B26186D" w14:textId="77777777" w:rsidTr="00C9746E">
        <w:tc>
          <w:tcPr>
            <w:tcW w:w="3020" w:type="dxa"/>
          </w:tcPr>
          <w:p w14:paraId="3E32F58A" w14:textId="77777777" w:rsidR="00731AF8" w:rsidRPr="002B0954" w:rsidRDefault="00731AF8" w:rsidP="00C9746E">
            <w:r w:rsidRPr="002B0954">
              <w:t xml:space="preserve">Burkina Faso </w:t>
            </w:r>
          </w:p>
        </w:tc>
        <w:tc>
          <w:tcPr>
            <w:tcW w:w="3021" w:type="dxa"/>
          </w:tcPr>
          <w:p w14:paraId="44028AFF" w14:textId="77777777" w:rsidR="00731AF8" w:rsidRPr="002B0954" w:rsidRDefault="00731AF8" w:rsidP="00C9746E">
            <w:r w:rsidRPr="002B0954">
              <w:t>3</w:t>
            </w:r>
          </w:p>
        </w:tc>
        <w:tc>
          <w:tcPr>
            <w:tcW w:w="3021" w:type="dxa"/>
          </w:tcPr>
          <w:p w14:paraId="309B26A3" w14:textId="77777777" w:rsidR="00731AF8" w:rsidRPr="002B0954" w:rsidRDefault="00731AF8" w:rsidP="00C9746E">
            <w:pPr>
              <w:jc w:val="right"/>
            </w:pPr>
            <w:r>
              <w:t>43.900</w:t>
            </w:r>
            <w:r w:rsidRPr="002B0954">
              <w:t xml:space="preserve">,00 Euro </w:t>
            </w:r>
          </w:p>
        </w:tc>
      </w:tr>
      <w:tr w:rsidR="00731AF8" w:rsidRPr="002B0954" w14:paraId="6FE9FCBB" w14:textId="77777777" w:rsidTr="00C9746E">
        <w:tc>
          <w:tcPr>
            <w:tcW w:w="3020" w:type="dxa"/>
          </w:tcPr>
          <w:p w14:paraId="0F83E5F1" w14:textId="77777777" w:rsidR="00731AF8" w:rsidRPr="002B0954" w:rsidRDefault="00731AF8" w:rsidP="00C9746E">
            <w:r w:rsidRPr="002B0954">
              <w:t>Kamerun</w:t>
            </w:r>
          </w:p>
        </w:tc>
        <w:tc>
          <w:tcPr>
            <w:tcW w:w="3021" w:type="dxa"/>
          </w:tcPr>
          <w:p w14:paraId="521907F2" w14:textId="77777777" w:rsidR="00731AF8" w:rsidRPr="002B0954" w:rsidRDefault="00731AF8" w:rsidP="00C9746E">
            <w:r>
              <w:t>2</w:t>
            </w:r>
          </w:p>
        </w:tc>
        <w:tc>
          <w:tcPr>
            <w:tcW w:w="3021" w:type="dxa"/>
          </w:tcPr>
          <w:p w14:paraId="2552AE00" w14:textId="77777777" w:rsidR="00731AF8" w:rsidRPr="002B0954" w:rsidRDefault="00731AF8" w:rsidP="00C9746E">
            <w:pPr>
              <w:jc w:val="right"/>
            </w:pPr>
            <w:r>
              <w:t>22.112</w:t>
            </w:r>
            <w:r w:rsidRPr="002B0954">
              <w:t>,00 Euro</w:t>
            </w:r>
          </w:p>
        </w:tc>
      </w:tr>
      <w:tr w:rsidR="00731AF8" w:rsidRPr="002B0954" w14:paraId="0D3D80E5" w14:textId="77777777" w:rsidTr="00C9746E">
        <w:tc>
          <w:tcPr>
            <w:tcW w:w="3020" w:type="dxa"/>
          </w:tcPr>
          <w:p w14:paraId="7E917DC0" w14:textId="77777777" w:rsidR="00731AF8" w:rsidRPr="002B0954" w:rsidRDefault="00731AF8" w:rsidP="00C9746E">
            <w:r w:rsidRPr="002B0954">
              <w:t>Äthiopien</w:t>
            </w:r>
          </w:p>
        </w:tc>
        <w:tc>
          <w:tcPr>
            <w:tcW w:w="3021" w:type="dxa"/>
          </w:tcPr>
          <w:p w14:paraId="2E923DA4" w14:textId="77777777" w:rsidR="00731AF8" w:rsidRPr="002B0954" w:rsidRDefault="00731AF8" w:rsidP="00C9746E">
            <w:r w:rsidRPr="002B0954">
              <w:t>1</w:t>
            </w:r>
          </w:p>
        </w:tc>
        <w:tc>
          <w:tcPr>
            <w:tcW w:w="3021" w:type="dxa"/>
          </w:tcPr>
          <w:p w14:paraId="3B537F0A" w14:textId="77777777" w:rsidR="00731AF8" w:rsidRPr="002B0954" w:rsidRDefault="00731AF8" w:rsidP="00C9746E">
            <w:pPr>
              <w:jc w:val="right"/>
            </w:pPr>
            <w:r>
              <w:t>5.300</w:t>
            </w:r>
            <w:r w:rsidRPr="002B0954">
              <w:t xml:space="preserve">,00 Euro </w:t>
            </w:r>
          </w:p>
        </w:tc>
      </w:tr>
      <w:tr w:rsidR="00731AF8" w:rsidRPr="002B0954" w14:paraId="574D3F41" w14:textId="77777777" w:rsidTr="00C9746E">
        <w:tc>
          <w:tcPr>
            <w:tcW w:w="3020" w:type="dxa"/>
          </w:tcPr>
          <w:p w14:paraId="0B869801" w14:textId="77777777" w:rsidR="00731AF8" w:rsidRPr="002B0954" w:rsidRDefault="00731AF8" w:rsidP="00C9746E">
            <w:r>
              <w:t>Tansania</w:t>
            </w:r>
          </w:p>
        </w:tc>
        <w:tc>
          <w:tcPr>
            <w:tcW w:w="3021" w:type="dxa"/>
          </w:tcPr>
          <w:p w14:paraId="4582046D" w14:textId="77777777" w:rsidR="00731AF8" w:rsidRDefault="00731AF8" w:rsidP="00C9746E">
            <w:r>
              <w:t>1</w:t>
            </w:r>
          </w:p>
        </w:tc>
        <w:tc>
          <w:tcPr>
            <w:tcW w:w="3021" w:type="dxa"/>
          </w:tcPr>
          <w:p w14:paraId="27F0ADEE" w14:textId="77777777" w:rsidR="00731AF8" w:rsidRPr="002B0954" w:rsidRDefault="00731AF8" w:rsidP="00C9746E">
            <w:pPr>
              <w:jc w:val="right"/>
            </w:pPr>
            <w:r w:rsidRPr="0096627E">
              <w:t>50.556,22 Euro</w:t>
            </w:r>
          </w:p>
        </w:tc>
      </w:tr>
      <w:tr w:rsidR="00731AF8" w:rsidRPr="002B0954" w14:paraId="2D361A98" w14:textId="77777777" w:rsidTr="00C9746E">
        <w:tc>
          <w:tcPr>
            <w:tcW w:w="3020" w:type="dxa"/>
          </w:tcPr>
          <w:p w14:paraId="49807881" w14:textId="77777777" w:rsidR="00731AF8" w:rsidRPr="002B0954" w:rsidRDefault="00731AF8" w:rsidP="00C9746E">
            <w:r>
              <w:t>Uganda</w:t>
            </w:r>
          </w:p>
        </w:tc>
        <w:tc>
          <w:tcPr>
            <w:tcW w:w="3021" w:type="dxa"/>
          </w:tcPr>
          <w:p w14:paraId="609BC92C" w14:textId="77777777" w:rsidR="00731AF8" w:rsidRDefault="00731AF8" w:rsidP="00C9746E">
            <w:r>
              <w:t>1</w:t>
            </w:r>
          </w:p>
        </w:tc>
        <w:tc>
          <w:tcPr>
            <w:tcW w:w="3021" w:type="dxa"/>
          </w:tcPr>
          <w:p w14:paraId="538194CB" w14:textId="77777777" w:rsidR="00731AF8" w:rsidRPr="002B0954" w:rsidRDefault="00731AF8" w:rsidP="00C9746E">
            <w:pPr>
              <w:jc w:val="right"/>
            </w:pPr>
            <w:r>
              <w:t>3.100,00 Euro</w:t>
            </w:r>
          </w:p>
        </w:tc>
      </w:tr>
      <w:tr w:rsidR="00731AF8" w:rsidRPr="002B0954" w14:paraId="35AC74EC" w14:textId="77777777" w:rsidTr="00C9746E">
        <w:tc>
          <w:tcPr>
            <w:tcW w:w="3020" w:type="dxa"/>
          </w:tcPr>
          <w:p w14:paraId="0FA713CF" w14:textId="77777777" w:rsidR="00731AF8" w:rsidRPr="002B0954" w:rsidRDefault="00731AF8" w:rsidP="00C9746E">
            <w:r w:rsidRPr="002B0954">
              <w:t>Indien</w:t>
            </w:r>
          </w:p>
        </w:tc>
        <w:tc>
          <w:tcPr>
            <w:tcW w:w="3021" w:type="dxa"/>
          </w:tcPr>
          <w:p w14:paraId="17AFB6D5" w14:textId="77777777" w:rsidR="00731AF8" w:rsidRPr="002B0954" w:rsidRDefault="00731AF8" w:rsidP="00C9746E">
            <w:r>
              <w:t>7</w:t>
            </w:r>
          </w:p>
        </w:tc>
        <w:tc>
          <w:tcPr>
            <w:tcW w:w="3021" w:type="dxa"/>
          </w:tcPr>
          <w:p w14:paraId="4B05B98F" w14:textId="77777777" w:rsidR="00731AF8" w:rsidRPr="002B0954" w:rsidRDefault="00731AF8" w:rsidP="00C9746E">
            <w:pPr>
              <w:jc w:val="right"/>
            </w:pPr>
            <w:r>
              <w:t>46.145</w:t>
            </w:r>
            <w:r w:rsidRPr="002B0954">
              <w:t>,00 Euro</w:t>
            </w:r>
          </w:p>
        </w:tc>
      </w:tr>
      <w:tr w:rsidR="00731AF8" w:rsidRPr="002B0954" w14:paraId="0EA31FDF" w14:textId="77777777" w:rsidTr="00C9746E">
        <w:tc>
          <w:tcPr>
            <w:tcW w:w="3020" w:type="dxa"/>
          </w:tcPr>
          <w:p w14:paraId="340E50A3" w14:textId="77777777" w:rsidR="00731AF8" w:rsidRPr="002B0954" w:rsidRDefault="00731AF8" w:rsidP="00C9746E">
            <w:proofErr w:type="spellStart"/>
            <w:r w:rsidRPr="002B0954">
              <w:t>Bangladesh</w:t>
            </w:r>
            <w:proofErr w:type="spellEnd"/>
          </w:p>
        </w:tc>
        <w:tc>
          <w:tcPr>
            <w:tcW w:w="3021" w:type="dxa"/>
          </w:tcPr>
          <w:p w14:paraId="24383AF5" w14:textId="77777777" w:rsidR="00731AF8" w:rsidRPr="002B0954" w:rsidRDefault="00731AF8" w:rsidP="00C9746E">
            <w:r w:rsidRPr="002B0954">
              <w:t>2</w:t>
            </w:r>
          </w:p>
        </w:tc>
        <w:tc>
          <w:tcPr>
            <w:tcW w:w="3021" w:type="dxa"/>
          </w:tcPr>
          <w:p w14:paraId="1C3A9642" w14:textId="77777777" w:rsidR="00731AF8" w:rsidRPr="002B0954" w:rsidRDefault="00731AF8" w:rsidP="00C9746E">
            <w:pPr>
              <w:jc w:val="right"/>
            </w:pPr>
            <w:r>
              <w:t>14.550</w:t>
            </w:r>
            <w:r w:rsidRPr="002B0954">
              <w:t>,00 Euro</w:t>
            </w:r>
          </w:p>
        </w:tc>
      </w:tr>
      <w:tr w:rsidR="00731AF8" w:rsidRPr="002B0954" w14:paraId="12EF6EB2" w14:textId="77777777" w:rsidTr="00C9746E">
        <w:tc>
          <w:tcPr>
            <w:tcW w:w="3020" w:type="dxa"/>
          </w:tcPr>
          <w:p w14:paraId="230A62D7" w14:textId="77777777" w:rsidR="00731AF8" w:rsidRPr="002B0954" w:rsidRDefault="00731AF8" w:rsidP="00C9746E">
            <w:r w:rsidRPr="002B0954">
              <w:t>Bolivien</w:t>
            </w:r>
          </w:p>
        </w:tc>
        <w:tc>
          <w:tcPr>
            <w:tcW w:w="3021" w:type="dxa"/>
          </w:tcPr>
          <w:p w14:paraId="607E87C1" w14:textId="77777777" w:rsidR="00731AF8" w:rsidRPr="002B0954" w:rsidRDefault="00731AF8" w:rsidP="00C9746E">
            <w:r>
              <w:t>1</w:t>
            </w:r>
          </w:p>
        </w:tc>
        <w:tc>
          <w:tcPr>
            <w:tcW w:w="3021" w:type="dxa"/>
          </w:tcPr>
          <w:p w14:paraId="712AD30C" w14:textId="77777777" w:rsidR="00731AF8" w:rsidRPr="002B0954" w:rsidRDefault="00731AF8" w:rsidP="00C9746E">
            <w:pPr>
              <w:jc w:val="right"/>
            </w:pPr>
            <w:r>
              <w:t>4354</w:t>
            </w:r>
            <w:r w:rsidRPr="002B0954">
              <w:t xml:space="preserve">,00 Euro </w:t>
            </w:r>
          </w:p>
        </w:tc>
      </w:tr>
    </w:tbl>
    <w:p w14:paraId="04BC75CA" w14:textId="77777777" w:rsidR="00731AF8" w:rsidRDefault="00731AF8" w:rsidP="00731AF8">
      <w:pPr>
        <w:pStyle w:val="StandardWeb"/>
        <w:shd w:val="clear" w:color="auto" w:fill="FFFFFF"/>
        <w:spacing w:before="0" w:beforeAutospacing="0" w:after="360" w:afterAutospacing="0" w:line="384" w:lineRule="atLeast"/>
        <w:textAlignment w:val="baseline"/>
        <w:rPr>
          <w:rFonts w:asciiTheme="minorHAnsi" w:eastAsiaTheme="minorHAnsi" w:hAnsiTheme="minorHAnsi" w:cstheme="minorBidi"/>
          <w:color w:val="7030A0"/>
          <w:lang w:eastAsia="en-US"/>
        </w:rPr>
      </w:pPr>
    </w:p>
    <w:p w14:paraId="4CFF7404" w14:textId="77777777" w:rsidR="00731AF8" w:rsidRDefault="00731AF8" w:rsidP="00731AF8">
      <w:pPr>
        <w:pStyle w:val="StandardWeb"/>
        <w:shd w:val="clear" w:color="auto" w:fill="FFFFFF"/>
        <w:spacing w:before="0" w:beforeAutospacing="0" w:after="360" w:afterAutospacing="0" w:line="384" w:lineRule="atLeast"/>
        <w:textAlignment w:val="baseline"/>
        <w:rPr>
          <w:rFonts w:asciiTheme="minorHAnsi" w:eastAsiaTheme="minorHAnsi" w:hAnsiTheme="minorHAnsi" w:cstheme="minorBidi"/>
          <w:color w:val="7030A0"/>
          <w:lang w:eastAsia="en-US"/>
        </w:rPr>
      </w:pPr>
      <w:r w:rsidRPr="002B0954">
        <w:rPr>
          <w:rFonts w:asciiTheme="minorHAnsi" w:eastAsiaTheme="minorHAnsi" w:hAnsiTheme="minorHAnsi" w:cstheme="minorBidi"/>
          <w:color w:val="7030A0"/>
          <w:lang w:eastAsia="en-US"/>
        </w:rPr>
        <w:t>Materialsendungen</w:t>
      </w:r>
      <w:r>
        <w:rPr>
          <w:rFonts w:asciiTheme="minorHAnsi" w:eastAsiaTheme="minorHAnsi" w:hAnsiTheme="minorHAnsi" w:cstheme="minorBidi"/>
          <w:color w:val="7030A0"/>
          <w:lang w:eastAsia="en-US"/>
        </w:rPr>
        <w:t xml:space="preserve"> </w:t>
      </w:r>
    </w:p>
    <w:p w14:paraId="7F1288AD" w14:textId="77777777" w:rsidR="00731AF8" w:rsidRDefault="00731AF8" w:rsidP="00731AF8">
      <w:pPr>
        <w:pStyle w:val="StandardWeb"/>
        <w:shd w:val="clear" w:color="auto" w:fill="FFFFFF"/>
        <w:spacing w:before="0" w:beforeAutospacing="0" w:after="360" w:afterAutospacing="0" w:line="384" w:lineRule="atLeast"/>
        <w:textAlignment w:val="baseline"/>
        <w:rPr>
          <w:rFonts w:asciiTheme="minorHAnsi" w:hAnsiTheme="minorHAnsi" w:cstheme="minorHAnsi"/>
          <w:color w:val="000000"/>
          <w:sz w:val="22"/>
          <w:szCs w:val="22"/>
        </w:rPr>
      </w:pPr>
      <w:r w:rsidRPr="002B0954">
        <w:rPr>
          <w:rFonts w:asciiTheme="minorHAnsi" w:hAnsiTheme="minorHAnsi" w:cstheme="minorHAnsi"/>
          <w:color w:val="000000"/>
          <w:sz w:val="22"/>
          <w:szCs w:val="22"/>
        </w:rPr>
        <w:t xml:space="preserve">…gingen </w:t>
      </w:r>
      <w:r>
        <w:rPr>
          <w:rFonts w:asciiTheme="minorHAnsi" w:hAnsiTheme="minorHAnsi" w:cstheme="minorHAnsi"/>
          <w:color w:val="000000"/>
          <w:sz w:val="22"/>
          <w:szCs w:val="22"/>
        </w:rPr>
        <w:t>u.a.</w:t>
      </w:r>
      <w:r w:rsidRPr="002B0954">
        <w:rPr>
          <w:rFonts w:asciiTheme="minorHAnsi" w:hAnsiTheme="minorHAnsi" w:cstheme="minorHAnsi"/>
          <w:color w:val="000000"/>
          <w:sz w:val="22"/>
          <w:szCs w:val="22"/>
        </w:rPr>
        <w:t xml:space="preserve"> nach Äthiopien, </w:t>
      </w:r>
      <w:r>
        <w:rPr>
          <w:rFonts w:asciiTheme="minorHAnsi" w:hAnsiTheme="minorHAnsi" w:cstheme="minorHAnsi"/>
          <w:color w:val="000000"/>
          <w:sz w:val="22"/>
          <w:szCs w:val="22"/>
        </w:rPr>
        <w:t>Mexiko und Bolivien</w:t>
      </w:r>
      <w:r w:rsidRPr="002B0954">
        <w:rPr>
          <w:rFonts w:asciiTheme="minorHAnsi" w:hAnsiTheme="minorHAnsi" w:cstheme="minorHAnsi"/>
          <w:color w:val="000000"/>
          <w:sz w:val="22"/>
          <w:szCs w:val="22"/>
        </w:rPr>
        <w:t>. Dort haben wir Schulen</w:t>
      </w:r>
      <w:r>
        <w:rPr>
          <w:rFonts w:asciiTheme="minorHAnsi" w:hAnsiTheme="minorHAnsi" w:cstheme="minorHAnsi"/>
          <w:color w:val="000000"/>
          <w:sz w:val="22"/>
          <w:szCs w:val="22"/>
        </w:rPr>
        <w:t xml:space="preserve"> </w:t>
      </w:r>
      <w:r w:rsidRPr="002B0954">
        <w:rPr>
          <w:rFonts w:asciiTheme="minorHAnsi" w:hAnsiTheme="minorHAnsi" w:cstheme="minorHAnsi"/>
          <w:color w:val="000000"/>
          <w:sz w:val="22"/>
          <w:szCs w:val="22"/>
        </w:rPr>
        <w:t>und Selbsthilfegruppen mit Braille-Tafeln, -Rechensets</w:t>
      </w:r>
      <w:r>
        <w:rPr>
          <w:rFonts w:asciiTheme="minorHAnsi" w:hAnsiTheme="minorHAnsi" w:cstheme="minorHAnsi"/>
          <w:color w:val="000000"/>
          <w:sz w:val="22"/>
          <w:szCs w:val="22"/>
        </w:rPr>
        <w:t xml:space="preserve"> und</w:t>
      </w:r>
      <w:r w:rsidRPr="002B0954">
        <w:rPr>
          <w:rFonts w:asciiTheme="minorHAnsi" w:hAnsiTheme="minorHAnsi" w:cstheme="minorHAnsi"/>
          <w:color w:val="000000"/>
          <w:sz w:val="22"/>
          <w:szCs w:val="22"/>
        </w:rPr>
        <w:t xml:space="preserve"> Linealen versorgt.</w:t>
      </w:r>
    </w:p>
    <w:p w14:paraId="3D9E2A43" w14:textId="77777777" w:rsidR="00F23E65" w:rsidRDefault="00F23E65" w:rsidP="00F23E65">
      <w:pPr>
        <w:pStyle w:val="StandardWeb"/>
        <w:shd w:val="clear" w:color="auto" w:fill="FFFFFF"/>
        <w:spacing w:before="0" w:beforeAutospacing="0" w:after="360" w:afterAutospacing="0" w:line="384" w:lineRule="atLeast"/>
        <w:textAlignment w:val="baseline"/>
        <w:rPr>
          <w:rFonts w:asciiTheme="minorHAnsi" w:eastAsiaTheme="minorHAnsi" w:hAnsiTheme="minorHAnsi" w:cstheme="minorBidi"/>
          <w:color w:val="7030A0"/>
          <w:lang w:eastAsia="en-US"/>
        </w:rPr>
      </w:pPr>
    </w:p>
    <w:p w14:paraId="08A79DE6" w14:textId="77777777" w:rsidR="00A70EF5" w:rsidRDefault="00A70EF5">
      <w:pPr>
        <w:rPr>
          <w:rFonts w:asciiTheme="majorHAnsi" w:eastAsiaTheme="majorEastAsia" w:hAnsiTheme="majorHAnsi" w:cstheme="majorBidi"/>
          <w:color w:val="7030A0"/>
          <w:sz w:val="32"/>
          <w:szCs w:val="32"/>
        </w:rPr>
      </w:pPr>
      <w:r>
        <w:rPr>
          <w:color w:val="7030A0"/>
        </w:rPr>
        <w:br w:type="page"/>
      </w:r>
    </w:p>
    <w:p w14:paraId="553C7B12" w14:textId="5FE8FFBB" w:rsidR="00F23E65" w:rsidRPr="00730D8C" w:rsidRDefault="00F23E65" w:rsidP="00F23E65">
      <w:pPr>
        <w:pStyle w:val="berschrift1"/>
        <w:jc w:val="center"/>
        <w:rPr>
          <w:color w:val="7030A0"/>
        </w:rPr>
      </w:pPr>
      <w:bookmarkStart w:id="3" w:name="_Toc151377403"/>
      <w:r w:rsidRPr="00730D8C">
        <w:rPr>
          <w:color w:val="7030A0"/>
        </w:rPr>
        <w:lastRenderedPageBreak/>
        <w:t>EUROPA</w:t>
      </w:r>
      <w:bookmarkEnd w:id="3"/>
    </w:p>
    <w:p w14:paraId="0C4A4546" w14:textId="77777777" w:rsidR="00F23E65" w:rsidRPr="008838FA" w:rsidRDefault="00F23E65" w:rsidP="00F23E65">
      <w:pPr>
        <w:ind w:firstLine="708"/>
        <w:jc w:val="center"/>
        <w:rPr>
          <w:sz w:val="24"/>
          <w:szCs w:val="24"/>
        </w:rPr>
      </w:pPr>
    </w:p>
    <w:p w14:paraId="185038D8" w14:textId="77777777" w:rsidR="00F23E65" w:rsidRPr="00AC5FA7" w:rsidRDefault="00F23E65" w:rsidP="00F23E65">
      <w:pPr>
        <w:pStyle w:val="berschrift2"/>
        <w:rPr>
          <w:color w:val="7030A0"/>
          <w:sz w:val="28"/>
          <w:szCs w:val="28"/>
        </w:rPr>
      </w:pPr>
      <w:bookmarkStart w:id="4" w:name="_Toc151377404"/>
      <w:r w:rsidRPr="00AC5FA7">
        <w:rPr>
          <w:color w:val="7030A0"/>
          <w:sz w:val="28"/>
          <w:szCs w:val="28"/>
        </w:rPr>
        <w:t>Deutschland</w:t>
      </w:r>
      <w:bookmarkEnd w:id="4"/>
    </w:p>
    <w:p w14:paraId="67BF0EEC" w14:textId="77777777" w:rsidR="00731AF8" w:rsidRPr="00DA7980" w:rsidRDefault="00731AF8" w:rsidP="00731AF8">
      <w:pPr>
        <w:rPr>
          <w:sz w:val="24"/>
          <w:szCs w:val="24"/>
        </w:rPr>
      </w:pPr>
      <w:r>
        <w:rPr>
          <w:sz w:val="24"/>
          <w:szCs w:val="24"/>
        </w:rPr>
        <w:t>Gerne haben wir auch in diesem Jahr wider die Louis Braille Schule in Düren unterstützt:</w:t>
      </w:r>
    </w:p>
    <w:p w14:paraId="27AC5DE9" w14:textId="77777777" w:rsidR="00731AF8" w:rsidRDefault="00731AF8" w:rsidP="00731AF8"/>
    <w:p w14:paraId="1A9B75E2" w14:textId="77777777" w:rsidR="00731AF8" w:rsidRPr="00606735" w:rsidRDefault="00731AF8" w:rsidP="00731AF8">
      <w:pPr>
        <w:rPr>
          <w:b/>
          <w:color w:val="7030A0"/>
          <w:sz w:val="24"/>
          <w:szCs w:val="24"/>
        </w:rPr>
      </w:pPr>
      <w:r w:rsidRPr="00606735">
        <w:rPr>
          <w:b/>
          <w:color w:val="7030A0"/>
          <w:sz w:val="24"/>
          <w:szCs w:val="24"/>
        </w:rPr>
        <w:t>Louis Braille Schule Düren</w:t>
      </w:r>
      <w:r w:rsidRPr="00606735">
        <w:rPr>
          <w:b/>
          <w:color w:val="7030A0"/>
          <w:sz w:val="24"/>
          <w:szCs w:val="24"/>
        </w:rPr>
        <w:tab/>
      </w:r>
      <w:r w:rsidRPr="00606735">
        <w:rPr>
          <w:b/>
          <w:color w:val="7030A0"/>
          <w:sz w:val="24"/>
          <w:szCs w:val="24"/>
        </w:rPr>
        <w:tab/>
      </w:r>
      <w:r w:rsidRPr="00606735">
        <w:rPr>
          <w:b/>
          <w:color w:val="7030A0"/>
          <w:sz w:val="24"/>
          <w:szCs w:val="24"/>
        </w:rPr>
        <w:tab/>
      </w:r>
      <w:r w:rsidRPr="00606735">
        <w:rPr>
          <w:b/>
          <w:color w:val="7030A0"/>
          <w:sz w:val="24"/>
          <w:szCs w:val="24"/>
        </w:rPr>
        <w:tab/>
      </w:r>
      <w:r w:rsidRPr="00606735">
        <w:rPr>
          <w:b/>
          <w:color w:val="7030A0"/>
          <w:sz w:val="24"/>
          <w:szCs w:val="24"/>
        </w:rPr>
        <w:tab/>
      </w:r>
      <w:r w:rsidRPr="00606735">
        <w:rPr>
          <w:b/>
          <w:color w:val="7030A0"/>
          <w:sz w:val="24"/>
          <w:szCs w:val="24"/>
        </w:rPr>
        <w:tab/>
      </w:r>
      <w:r w:rsidRPr="00606735">
        <w:rPr>
          <w:b/>
          <w:color w:val="7030A0"/>
          <w:sz w:val="24"/>
          <w:szCs w:val="24"/>
        </w:rPr>
        <w:tab/>
      </w:r>
      <w:r w:rsidRPr="00606735">
        <w:rPr>
          <w:b/>
          <w:color w:val="7030A0"/>
          <w:sz w:val="24"/>
          <w:szCs w:val="24"/>
        </w:rPr>
        <w:tab/>
        <w:t>5.000,00 €</w:t>
      </w:r>
    </w:p>
    <w:p w14:paraId="59062875" w14:textId="2DAE7F22" w:rsidR="00731AF8" w:rsidRPr="00DA7980" w:rsidRDefault="00731AF8" w:rsidP="00731AF8">
      <w:pPr>
        <w:rPr>
          <w:sz w:val="24"/>
          <w:szCs w:val="24"/>
        </w:rPr>
      </w:pPr>
      <w:r>
        <w:rPr>
          <w:noProof/>
        </w:rPr>
        <w:drawing>
          <wp:anchor distT="0" distB="0" distL="114300" distR="114300" simplePos="0" relativeHeight="251682816" behindDoc="1" locked="0" layoutInCell="1" allowOverlap="1" wp14:anchorId="3F34FF62" wp14:editId="715ACF54">
            <wp:simplePos x="0" y="0"/>
            <wp:positionH relativeFrom="margin">
              <wp:posOffset>-635</wp:posOffset>
            </wp:positionH>
            <wp:positionV relativeFrom="paragraph">
              <wp:posOffset>57150</wp:posOffset>
            </wp:positionV>
            <wp:extent cx="2058670" cy="2745105"/>
            <wp:effectExtent l="0" t="0" r="0" b="0"/>
            <wp:wrapTight wrapText="bothSides">
              <wp:wrapPolygon edited="0">
                <wp:start x="0" y="0"/>
                <wp:lineTo x="0" y="21435"/>
                <wp:lineTo x="21387" y="21435"/>
                <wp:lineTo x="21387" y="0"/>
                <wp:lineTo x="0" y="0"/>
              </wp:wrapPolygon>
            </wp:wrapTight>
            <wp:docPr id="9" name="Grafik 9" descr="Ein Kind in Kletterausrüstung seilt sich in einer Kletterhalle ab.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descr="Ein Kind in Kletterausrüstung seilt sich in einer Kletterhalle ab. "/>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058670" cy="2745105"/>
                    </a:xfrm>
                    <a:prstGeom prst="rect">
                      <a:avLst/>
                    </a:prstGeom>
                    <a:noFill/>
                    <a:ln>
                      <a:noFill/>
                    </a:ln>
                  </pic:spPr>
                </pic:pic>
              </a:graphicData>
            </a:graphic>
            <wp14:sizeRelH relativeFrom="margin">
              <wp14:pctWidth>0</wp14:pctWidth>
            </wp14:sizeRelH>
          </wp:anchor>
        </w:drawing>
      </w:r>
      <w:r w:rsidRPr="00DA7980">
        <w:rPr>
          <w:sz w:val="24"/>
          <w:szCs w:val="24"/>
        </w:rPr>
        <w:t>Seit vielen Jahren unterstützen wir die Klassenfahrten dieser Blindenschule. Mit Eifer und Spannung w</w:t>
      </w:r>
      <w:r>
        <w:rPr>
          <w:sz w:val="24"/>
          <w:szCs w:val="24"/>
        </w:rPr>
        <w:t>e</w:t>
      </w:r>
      <w:r w:rsidRPr="00DA7980">
        <w:rPr>
          <w:sz w:val="24"/>
          <w:szCs w:val="24"/>
        </w:rPr>
        <w:t>rden diese geplant</w:t>
      </w:r>
      <w:r>
        <w:rPr>
          <w:sz w:val="24"/>
          <w:szCs w:val="24"/>
        </w:rPr>
        <w:t xml:space="preserve"> und die Kinder fiebern diesen Tagen entgegen. Aufgrund der Sehbehinderung sind oft besondere Unterkünfte, Fahrgelegenheiten und intensive Betreuung notwendig, die erhebliche Mehrkosten verursachen. Daher ist unsere Unterstützung dringend notwendig, damit die Kinder</w:t>
      </w:r>
      <w:r w:rsidRPr="00DA7980">
        <w:rPr>
          <w:sz w:val="24"/>
          <w:szCs w:val="24"/>
        </w:rPr>
        <w:t xml:space="preserve"> bleibende Eindrücke und schöne Erinnerungen</w:t>
      </w:r>
      <w:r>
        <w:rPr>
          <w:sz w:val="24"/>
          <w:szCs w:val="24"/>
        </w:rPr>
        <w:t xml:space="preserve"> an diese Fahrten sammeln können.</w:t>
      </w:r>
    </w:p>
    <w:p w14:paraId="5C4AE3AC" w14:textId="3C1C8887" w:rsidR="00731AF8" w:rsidRDefault="00731AF8" w:rsidP="00731AF8"/>
    <w:p w14:paraId="400D2F27" w14:textId="77777777" w:rsidR="00731AF8" w:rsidRDefault="00731AF8" w:rsidP="00731AF8">
      <w:r>
        <w:tab/>
      </w:r>
    </w:p>
    <w:p w14:paraId="54D6B3B3" w14:textId="77777777" w:rsidR="00731AF8" w:rsidRDefault="00731AF8" w:rsidP="00731AF8">
      <w:pPr>
        <w:rPr>
          <w:b/>
          <w:sz w:val="44"/>
          <w:szCs w:val="44"/>
          <w14:textOutline w14:w="12700" w14:cap="flat" w14:cmpd="sng" w14:algn="ctr">
            <w14:solidFill>
              <w14:srgbClr w14:val="FFC00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p>
    <w:p w14:paraId="4BB8AD46" w14:textId="77777777" w:rsidR="00731AF8" w:rsidRPr="00284102" w:rsidRDefault="00731AF8" w:rsidP="00731AF8">
      <w:r w:rsidRPr="00284102">
        <w:tab/>
      </w:r>
      <w:r w:rsidRPr="00284102">
        <w:tab/>
      </w:r>
      <w:r w:rsidRPr="00284102">
        <w:tab/>
      </w:r>
      <w:r w:rsidRPr="00284102">
        <w:tab/>
      </w:r>
      <w:r w:rsidRPr="00284102">
        <w:tab/>
      </w:r>
      <w:r w:rsidRPr="00284102">
        <w:tab/>
      </w:r>
      <w:r w:rsidRPr="00284102">
        <w:tab/>
      </w:r>
      <w:r w:rsidRPr="00284102">
        <w:tab/>
      </w:r>
      <w:r w:rsidRPr="00284102">
        <w:tab/>
      </w:r>
    </w:p>
    <w:p w14:paraId="40C6C0FF" w14:textId="77777777" w:rsidR="00731AF8" w:rsidRDefault="00731AF8" w:rsidP="00731AF8">
      <w:pPr>
        <w:pStyle w:val="berschrift2"/>
        <w:rPr>
          <w:color w:val="7030A0"/>
          <w:sz w:val="28"/>
          <w:szCs w:val="28"/>
        </w:rPr>
      </w:pPr>
    </w:p>
    <w:p w14:paraId="37C37025" w14:textId="77777777" w:rsidR="008A05BC" w:rsidRDefault="00731AF8" w:rsidP="00731AF8">
      <w:pPr>
        <w:pStyle w:val="berschrift2"/>
        <w:rPr>
          <w:color w:val="7030A0"/>
          <w:sz w:val="28"/>
          <w:szCs w:val="28"/>
        </w:rPr>
      </w:pPr>
      <w:bookmarkStart w:id="5" w:name="_Toc151377405"/>
      <w:r>
        <w:rPr>
          <w:color w:val="7030A0"/>
          <w:sz w:val="28"/>
          <w:szCs w:val="28"/>
        </w:rPr>
        <w:t>Ukraine</w:t>
      </w:r>
      <w:bookmarkEnd w:id="5"/>
      <w:r>
        <w:rPr>
          <w:color w:val="7030A0"/>
          <w:sz w:val="28"/>
          <w:szCs w:val="28"/>
        </w:rPr>
        <w:tab/>
      </w:r>
      <w:r>
        <w:rPr>
          <w:color w:val="7030A0"/>
          <w:sz w:val="28"/>
          <w:szCs w:val="28"/>
        </w:rPr>
        <w:tab/>
      </w:r>
      <w:r>
        <w:rPr>
          <w:color w:val="7030A0"/>
          <w:sz w:val="28"/>
          <w:szCs w:val="28"/>
        </w:rPr>
        <w:tab/>
      </w:r>
      <w:r>
        <w:rPr>
          <w:color w:val="7030A0"/>
          <w:sz w:val="28"/>
          <w:szCs w:val="28"/>
        </w:rPr>
        <w:tab/>
      </w:r>
      <w:r>
        <w:rPr>
          <w:color w:val="7030A0"/>
          <w:sz w:val="28"/>
          <w:szCs w:val="28"/>
        </w:rPr>
        <w:tab/>
      </w:r>
      <w:r>
        <w:rPr>
          <w:color w:val="7030A0"/>
          <w:sz w:val="28"/>
          <w:szCs w:val="28"/>
        </w:rPr>
        <w:tab/>
      </w:r>
      <w:r>
        <w:rPr>
          <w:color w:val="7030A0"/>
          <w:sz w:val="28"/>
          <w:szCs w:val="28"/>
        </w:rPr>
        <w:tab/>
      </w:r>
      <w:r>
        <w:rPr>
          <w:color w:val="7030A0"/>
          <w:sz w:val="28"/>
          <w:szCs w:val="28"/>
        </w:rPr>
        <w:tab/>
      </w:r>
      <w:r>
        <w:rPr>
          <w:color w:val="7030A0"/>
          <w:sz w:val="28"/>
          <w:szCs w:val="28"/>
        </w:rPr>
        <w:tab/>
      </w:r>
    </w:p>
    <w:p w14:paraId="471245CD" w14:textId="0D6161FB" w:rsidR="00731AF8" w:rsidRPr="008A05BC" w:rsidRDefault="008A05BC" w:rsidP="008A05BC">
      <w:pPr>
        <w:rPr>
          <w:b/>
          <w:bCs/>
          <w:sz w:val="24"/>
          <w:szCs w:val="24"/>
        </w:rPr>
      </w:pPr>
      <w:r w:rsidRPr="008A05BC">
        <w:rPr>
          <w:b/>
          <w:bCs/>
          <w:sz w:val="24"/>
          <w:szCs w:val="24"/>
        </w:rPr>
        <w:t>Blindenhilfe</w:t>
      </w:r>
      <w:r>
        <w:rPr>
          <w:b/>
          <w:bCs/>
          <w:sz w:val="24"/>
          <w:szCs w:val="24"/>
        </w:rPr>
        <w:tab/>
      </w:r>
      <w:r>
        <w:rPr>
          <w:b/>
          <w:bCs/>
          <w:sz w:val="24"/>
          <w:szCs w:val="24"/>
        </w:rPr>
        <w:tab/>
      </w:r>
      <w:r>
        <w:rPr>
          <w:b/>
          <w:bCs/>
          <w:sz w:val="24"/>
          <w:szCs w:val="24"/>
        </w:rPr>
        <w:tab/>
      </w:r>
      <w:r>
        <w:rPr>
          <w:b/>
          <w:bCs/>
          <w:sz w:val="24"/>
          <w:szCs w:val="24"/>
        </w:rPr>
        <w:tab/>
      </w:r>
      <w:r>
        <w:rPr>
          <w:b/>
          <w:bCs/>
          <w:sz w:val="24"/>
          <w:szCs w:val="24"/>
        </w:rPr>
        <w:tab/>
      </w:r>
      <w:r>
        <w:rPr>
          <w:b/>
          <w:bCs/>
          <w:sz w:val="24"/>
          <w:szCs w:val="24"/>
        </w:rPr>
        <w:tab/>
      </w:r>
      <w:r>
        <w:rPr>
          <w:b/>
          <w:bCs/>
          <w:sz w:val="24"/>
          <w:szCs w:val="24"/>
        </w:rPr>
        <w:tab/>
      </w:r>
      <w:r>
        <w:rPr>
          <w:b/>
          <w:bCs/>
          <w:sz w:val="24"/>
          <w:szCs w:val="24"/>
        </w:rPr>
        <w:tab/>
      </w:r>
      <w:r>
        <w:rPr>
          <w:b/>
          <w:bCs/>
          <w:sz w:val="24"/>
          <w:szCs w:val="24"/>
        </w:rPr>
        <w:tab/>
      </w:r>
      <w:r w:rsidRPr="008A05BC">
        <w:rPr>
          <w:b/>
          <w:bCs/>
          <w:sz w:val="24"/>
          <w:szCs w:val="24"/>
        </w:rPr>
        <w:t xml:space="preserve"> </w:t>
      </w:r>
      <w:r w:rsidR="00731AF8" w:rsidRPr="008A05BC">
        <w:rPr>
          <w:b/>
          <w:bCs/>
          <w:sz w:val="24"/>
          <w:szCs w:val="24"/>
        </w:rPr>
        <w:t>11.688,95 €</w:t>
      </w:r>
    </w:p>
    <w:p w14:paraId="230C9D18" w14:textId="77777777" w:rsidR="00731AF8" w:rsidRDefault="00731AF8" w:rsidP="00731AF8">
      <w:pPr>
        <w:rPr>
          <w:color w:val="1F497D"/>
        </w:rPr>
      </w:pPr>
      <w:r w:rsidRPr="0000381D">
        <w:rPr>
          <w:color w:val="1F497D"/>
        </w:rPr>
        <w:t xml:space="preserve"> </w:t>
      </w:r>
    </w:p>
    <w:p w14:paraId="35F37078" w14:textId="77777777" w:rsidR="00731AF8" w:rsidRDefault="00731AF8" w:rsidP="00731AF8">
      <w:pPr>
        <w:rPr>
          <w:color w:val="1F497D"/>
        </w:rPr>
      </w:pPr>
      <w:r>
        <w:rPr>
          <w:noProof/>
        </w:rPr>
        <w:drawing>
          <wp:inline distT="0" distB="0" distL="0" distR="0" wp14:anchorId="0D95AE3E" wp14:editId="5D6A8B9B">
            <wp:extent cx="2148840" cy="2865120"/>
            <wp:effectExtent l="0" t="0" r="3810" b="0"/>
            <wp:docPr id="23" name="Grafik 23" descr="Technisches Equipment ist auf einem großen Tisch aufgebaut. Die Geräte, darunter ein PC, werden zur Herstellung von Braillemedien benötig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k 23" descr="Technisches Equipment ist auf einem großen Tisch aufgebaut. Die Geräte, darunter ein PC, werden zur Herstellung von Braillemedien benötigt. "/>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148840" cy="2865120"/>
                    </a:xfrm>
                    <a:prstGeom prst="rect">
                      <a:avLst/>
                    </a:prstGeom>
                    <a:noFill/>
                    <a:ln>
                      <a:noFill/>
                    </a:ln>
                  </pic:spPr>
                </pic:pic>
              </a:graphicData>
            </a:graphic>
          </wp:inline>
        </w:drawing>
      </w:r>
      <w:r>
        <w:rPr>
          <w:color w:val="1F497D"/>
        </w:rPr>
        <w:t xml:space="preserve">   </w:t>
      </w:r>
      <w:r>
        <w:rPr>
          <w:noProof/>
        </w:rPr>
        <w:drawing>
          <wp:inline distT="0" distB="0" distL="0" distR="0" wp14:anchorId="33803842" wp14:editId="0BD424E1">
            <wp:extent cx="2143125" cy="2857500"/>
            <wp:effectExtent l="0" t="0" r="9525" b="0"/>
            <wp:docPr id="24" name="Grafik 24" descr="Ein Kind sitzt an einem Tisch und hält eines der hergestellten Unterrichtsmaterialien in Händ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24" descr="Ein Kind sitzt an einem Tisch und hält eines der hergestellten Unterrichtsmaterialien in Händen. "/>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p>
    <w:p w14:paraId="572E81C3" w14:textId="77777777" w:rsidR="00731AF8" w:rsidRPr="0075597F" w:rsidRDefault="00731AF8" w:rsidP="00731AF8">
      <w:pPr>
        <w:pStyle w:val="StandardWeb"/>
        <w:shd w:val="clear" w:color="auto" w:fill="FFFFFF"/>
        <w:spacing w:before="0" w:beforeAutospacing="0" w:after="0" w:afterAutospacing="0" w:line="384" w:lineRule="atLeast"/>
        <w:textAlignment w:val="baseline"/>
        <w:rPr>
          <w:rFonts w:asciiTheme="minorHAnsi" w:eastAsiaTheme="minorHAnsi" w:hAnsiTheme="minorHAnsi" w:cstheme="minorBidi"/>
          <w:lang w:eastAsia="en-US"/>
        </w:rPr>
      </w:pPr>
      <w:r w:rsidRPr="0075597F">
        <w:rPr>
          <w:rFonts w:asciiTheme="minorHAnsi" w:eastAsiaTheme="minorHAnsi" w:hAnsiTheme="minorHAnsi" w:cstheme="minorBidi"/>
          <w:lang w:eastAsia="en-US"/>
        </w:rPr>
        <w:lastRenderedPageBreak/>
        <w:t>Anfang März 2022 wurde die Spezialschule W. G. Korolenko für blinde Kinder und Jugendliche in Charkiw, mit der wir seit 1994 zusammenarbeiten, nach einem Raketentreffer evakuiert. Die aus der Ukraine Evakuierten haben Schutz, Zuflucht und einen sicheren Lernort vor allem in Polen, aber auch in Deutschland gefunden. In Zusammenarbeit mit der BLISTA (bundesweites Kompetenz</w:t>
      </w:r>
      <w:r w:rsidRPr="0075597F">
        <w:rPr>
          <w:rFonts w:asciiTheme="minorHAnsi" w:eastAsiaTheme="minorHAnsi" w:hAnsiTheme="minorHAnsi" w:cstheme="minorBidi"/>
          <w:lang w:eastAsia="en-US"/>
        </w:rPr>
        <w:softHyphen/>
        <w:t>zentrum für Menschen mit Blindheit und Sehbehinderung</w:t>
      </w:r>
      <w:r>
        <w:rPr>
          <w:rFonts w:asciiTheme="minorHAnsi" w:eastAsiaTheme="minorHAnsi" w:hAnsiTheme="minorHAnsi" w:cstheme="minorBidi"/>
          <w:lang w:eastAsia="en-US"/>
        </w:rPr>
        <w:t xml:space="preserve">) konnten wir Hilfsgütertransporte </w:t>
      </w:r>
      <w:r>
        <w:rPr>
          <w:rFonts w:asciiTheme="minorHAnsi" w:hAnsiTheme="minorHAnsi"/>
        </w:rPr>
        <w:t xml:space="preserve">und die </w:t>
      </w:r>
      <w:r w:rsidRPr="0075597F">
        <w:rPr>
          <w:rFonts w:asciiTheme="minorHAnsi" w:hAnsiTheme="minorHAnsi"/>
        </w:rPr>
        <w:t>Anschaffung von Lebensmitteln, Medikamenten und Hygieneprodukten</w:t>
      </w:r>
      <w:r>
        <w:rPr>
          <w:rFonts w:asciiTheme="minorHAnsi" w:hAnsiTheme="minorHAnsi"/>
        </w:rPr>
        <w:t xml:space="preserve"> für die Geflüchteten</w:t>
      </w:r>
      <w:r w:rsidRPr="008A6A3D">
        <w:rPr>
          <w:rFonts w:asciiTheme="minorHAnsi" w:eastAsiaTheme="minorHAnsi" w:hAnsiTheme="minorHAnsi" w:cstheme="minorBidi"/>
          <w:lang w:eastAsia="en-US"/>
        </w:rPr>
        <w:t xml:space="preserve"> </w:t>
      </w:r>
      <w:r>
        <w:rPr>
          <w:rFonts w:asciiTheme="minorHAnsi" w:eastAsiaTheme="minorHAnsi" w:hAnsiTheme="minorHAnsi" w:cstheme="minorBidi"/>
          <w:lang w:eastAsia="en-US"/>
        </w:rPr>
        <w:t>mitfinanzieren. Auch Sprachkurse, die die Betroffenen an der</w:t>
      </w:r>
      <w:r w:rsidRPr="0075597F">
        <w:rPr>
          <w:rFonts w:asciiTheme="minorHAnsi" w:eastAsiaTheme="minorHAnsi" w:hAnsiTheme="minorHAnsi" w:cstheme="minorBidi"/>
          <w:lang w:eastAsia="en-US"/>
        </w:rPr>
        <w:t xml:space="preserve"> Marburger </w:t>
      </w:r>
      <w:proofErr w:type="spellStart"/>
      <w:r w:rsidRPr="0075597F">
        <w:rPr>
          <w:rFonts w:asciiTheme="minorHAnsi" w:eastAsiaTheme="minorHAnsi" w:hAnsiTheme="minorHAnsi" w:cstheme="minorBidi"/>
          <w:lang w:eastAsia="en-US"/>
        </w:rPr>
        <w:t>blista</w:t>
      </w:r>
      <w:proofErr w:type="spellEnd"/>
      <w:r w:rsidRPr="0075597F">
        <w:rPr>
          <w:rFonts w:asciiTheme="minorHAnsi" w:eastAsiaTheme="minorHAnsi" w:hAnsiTheme="minorHAnsi" w:cstheme="minorBidi"/>
          <w:lang w:eastAsia="en-US"/>
        </w:rPr>
        <w:t xml:space="preserve"> erhalten</w:t>
      </w:r>
      <w:r>
        <w:rPr>
          <w:rFonts w:asciiTheme="minorHAnsi" w:eastAsiaTheme="minorHAnsi" w:hAnsiTheme="minorHAnsi" w:cstheme="minorBidi"/>
          <w:lang w:eastAsia="en-US"/>
        </w:rPr>
        <w:t xml:space="preserve"> haben, konnte d</w:t>
      </w:r>
      <w:r w:rsidRPr="0075597F">
        <w:rPr>
          <w:rFonts w:asciiTheme="minorHAnsi" w:eastAsiaTheme="minorHAnsi" w:hAnsiTheme="minorHAnsi" w:cstheme="minorBidi"/>
          <w:lang w:eastAsia="en-US"/>
        </w:rPr>
        <w:t xml:space="preserve">as DKBW </w:t>
      </w:r>
      <w:r>
        <w:rPr>
          <w:rFonts w:asciiTheme="minorHAnsi" w:eastAsiaTheme="minorHAnsi" w:hAnsiTheme="minorHAnsi" w:cstheme="minorBidi"/>
          <w:lang w:eastAsia="en-US"/>
        </w:rPr>
        <w:t>e</w:t>
      </w:r>
      <w:r w:rsidRPr="0075597F">
        <w:rPr>
          <w:rFonts w:asciiTheme="minorHAnsi" w:eastAsiaTheme="minorHAnsi" w:hAnsiTheme="minorHAnsi" w:cstheme="minorBidi"/>
          <w:lang w:eastAsia="en-US"/>
        </w:rPr>
        <w:t>ntscheidend förder</w:t>
      </w:r>
      <w:r>
        <w:rPr>
          <w:rFonts w:asciiTheme="minorHAnsi" w:eastAsiaTheme="minorHAnsi" w:hAnsiTheme="minorHAnsi" w:cstheme="minorBidi"/>
          <w:lang w:eastAsia="en-US"/>
        </w:rPr>
        <w:t>n, sowie die Ausstattung</w:t>
      </w:r>
      <w:r w:rsidRPr="008A6A3D">
        <w:rPr>
          <w:rFonts w:asciiTheme="minorHAnsi" w:eastAsiaTheme="minorHAnsi" w:hAnsiTheme="minorHAnsi" w:cstheme="minorBidi"/>
          <w:lang w:eastAsia="en-US"/>
        </w:rPr>
        <w:t xml:space="preserve"> </w:t>
      </w:r>
      <w:r w:rsidRPr="0075597F">
        <w:rPr>
          <w:rFonts w:asciiTheme="minorHAnsi" w:eastAsiaTheme="minorHAnsi" w:hAnsiTheme="minorHAnsi" w:cstheme="minorBidi"/>
          <w:lang w:eastAsia="en-US"/>
        </w:rPr>
        <w:t>des Bremer Ukraine-Braille-Medienzentrums mit Druckern und anderen Geräten</w:t>
      </w:r>
      <w:r>
        <w:rPr>
          <w:rFonts w:asciiTheme="minorHAnsi" w:eastAsiaTheme="minorHAnsi" w:hAnsiTheme="minorHAnsi" w:cstheme="minorBidi"/>
          <w:lang w:eastAsia="en-US"/>
        </w:rPr>
        <w:t xml:space="preserve">, das von einer Lehrkraft aus Charkiw betrieben wird. </w:t>
      </w:r>
      <w:r w:rsidRPr="0075597F">
        <w:rPr>
          <w:rFonts w:asciiTheme="minorHAnsi" w:eastAsiaTheme="minorHAnsi" w:hAnsiTheme="minorHAnsi" w:cstheme="minorBidi"/>
          <w:lang w:eastAsia="en-US"/>
        </w:rPr>
        <w:t xml:space="preserve">Dort werden Texte und Bilder in Blindenschrift und mit anderen tastbaren Materialien aufbereitet und den Schulen zur Verfügung gestellt, wo sich ukrainische Geflüchtete befinden. </w:t>
      </w:r>
    </w:p>
    <w:p w14:paraId="2E34EB56" w14:textId="77777777" w:rsidR="00731AF8" w:rsidRPr="0075597F" w:rsidRDefault="00731AF8" w:rsidP="00731AF8">
      <w:pPr>
        <w:spacing w:after="0" w:line="240" w:lineRule="auto"/>
        <w:rPr>
          <w:sz w:val="24"/>
          <w:szCs w:val="24"/>
        </w:rPr>
      </w:pPr>
      <w:r w:rsidRPr="0075597F">
        <w:rPr>
          <w:sz w:val="24"/>
          <w:szCs w:val="24"/>
        </w:rPr>
        <w:tab/>
      </w:r>
      <w:r w:rsidRPr="0075597F">
        <w:rPr>
          <w:sz w:val="24"/>
          <w:szCs w:val="24"/>
        </w:rPr>
        <w:tab/>
      </w:r>
    </w:p>
    <w:p w14:paraId="2DCC54C5" w14:textId="77777777" w:rsidR="00F23E65" w:rsidRDefault="00F23E65" w:rsidP="00F23E65">
      <w:pPr>
        <w:rPr>
          <w:color w:val="FFC000"/>
          <w:sz w:val="48"/>
          <w:szCs w:val="48"/>
        </w:rPr>
      </w:pPr>
      <w:r>
        <w:rPr>
          <w:color w:val="FFC000"/>
          <w:sz w:val="48"/>
          <w:szCs w:val="48"/>
        </w:rPr>
        <w:br w:type="page"/>
      </w:r>
    </w:p>
    <w:p w14:paraId="12DCCF7A" w14:textId="77777777" w:rsidR="00F23E65" w:rsidRPr="00AC5FA7" w:rsidRDefault="00F23E65" w:rsidP="00F23E65">
      <w:pPr>
        <w:pStyle w:val="berschrift1"/>
        <w:jc w:val="center"/>
        <w:rPr>
          <w:color w:val="7030A0"/>
        </w:rPr>
      </w:pPr>
      <w:bookmarkStart w:id="6" w:name="_Toc151377406"/>
      <w:r w:rsidRPr="00AC5FA7">
        <w:rPr>
          <w:color w:val="7030A0"/>
        </w:rPr>
        <w:lastRenderedPageBreak/>
        <w:t>AFRIKA</w:t>
      </w:r>
      <w:bookmarkEnd w:id="6"/>
    </w:p>
    <w:p w14:paraId="3C1040DB" w14:textId="71735D67" w:rsidR="00F23E65" w:rsidRDefault="00F23E65" w:rsidP="00F23E65">
      <w:pPr>
        <w:rPr>
          <w:sz w:val="24"/>
          <w:szCs w:val="24"/>
        </w:rPr>
      </w:pPr>
    </w:p>
    <w:p w14:paraId="4F6C5AB8" w14:textId="77777777" w:rsidR="001720AA" w:rsidRDefault="001720AA" w:rsidP="001720AA">
      <w:pPr>
        <w:rPr>
          <w:sz w:val="24"/>
          <w:szCs w:val="24"/>
        </w:rPr>
      </w:pPr>
      <w:r w:rsidRPr="008A6A3D">
        <w:rPr>
          <w:sz w:val="24"/>
          <w:szCs w:val="24"/>
        </w:rPr>
        <w:t>Zwischen den einzelnen</w:t>
      </w:r>
      <w:r>
        <w:rPr>
          <w:sz w:val="24"/>
          <w:szCs w:val="24"/>
        </w:rPr>
        <w:t xml:space="preserve"> Staaten und Regionen Afrikas gibt es große Unterschiede in wirtschaftlicher, sozialer und kultureller Hinsicht. Eines aber haben alle gemeinsam: Insbesondere in abgelegenen kleinen Dörfern ist der Bedarf nach Unterstützung sehr hoch. Gerade für blinde und sehbehinderte Menschen gibt es weder die Möglichkeit einer ärztlichen Versorgung, da sie die weiten Wege </w:t>
      </w:r>
      <w:proofErr w:type="gramStart"/>
      <w:r>
        <w:rPr>
          <w:sz w:val="24"/>
          <w:szCs w:val="24"/>
        </w:rPr>
        <w:t>alleine</w:t>
      </w:r>
      <w:proofErr w:type="gramEnd"/>
      <w:r>
        <w:rPr>
          <w:sz w:val="24"/>
          <w:szCs w:val="24"/>
        </w:rPr>
        <w:t xml:space="preserve"> nicht zurücklegen können, noch gibt es für sie die Möglichkeit, ein eigenes Einkommen zu erzielen. Wenn also die Versorgung durch Familienangehörige nicht gegeben ist, bleibt nur das Betteln auf der Straße; vermeidbare Krankheiten werden nicht behandelt. Daher unterstützen wir in unseren Projekten u.a. Augencamps in abgelegenen Regionen, aber auch Schul- und Berufsausbildung blinder und sehbehinderter Menschen.</w:t>
      </w:r>
    </w:p>
    <w:p w14:paraId="71D33A31" w14:textId="77777777" w:rsidR="001720AA" w:rsidRDefault="001720AA" w:rsidP="00F23E65">
      <w:pPr>
        <w:rPr>
          <w:sz w:val="24"/>
          <w:szCs w:val="24"/>
        </w:rPr>
      </w:pPr>
    </w:p>
    <w:p w14:paraId="279396B3" w14:textId="77777777" w:rsidR="00F23E65" w:rsidRDefault="00F23E65" w:rsidP="00F23E65"/>
    <w:p w14:paraId="384933A1" w14:textId="77777777" w:rsidR="00A70EF5" w:rsidRDefault="00F23E65" w:rsidP="00F23E65">
      <w:pPr>
        <w:pStyle w:val="berschrift2"/>
        <w:rPr>
          <w:color w:val="7030A0"/>
          <w:sz w:val="32"/>
          <w:szCs w:val="32"/>
        </w:rPr>
      </w:pPr>
      <w:bookmarkStart w:id="7" w:name="_Toc151377407"/>
      <w:r w:rsidRPr="00AC5FA7">
        <w:rPr>
          <w:color w:val="7030A0"/>
          <w:sz w:val="28"/>
          <w:szCs w:val="28"/>
        </w:rPr>
        <w:t>Togo</w:t>
      </w:r>
      <w:bookmarkEnd w:id="7"/>
    </w:p>
    <w:p w14:paraId="0015D713" w14:textId="77777777" w:rsidR="001720AA" w:rsidRPr="00606735" w:rsidRDefault="001720AA" w:rsidP="001720AA">
      <w:pPr>
        <w:rPr>
          <w:b/>
          <w:color w:val="7030A0"/>
          <w:sz w:val="24"/>
          <w:szCs w:val="24"/>
        </w:rPr>
      </w:pPr>
      <w:r w:rsidRPr="00606735">
        <w:rPr>
          <w:b/>
          <w:color w:val="7030A0"/>
          <w:sz w:val="24"/>
          <w:szCs w:val="24"/>
        </w:rPr>
        <w:t>Aktion PIT/ Togohilfe</w:t>
      </w:r>
    </w:p>
    <w:p w14:paraId="60E8A80D" w14:textId="77777777" w:rsidR="001720AA" w:rsidRPr="001F18F7" w:rsidRDefault="001720AA" w:rsidP="001720AA">
      <w:r w:rsidRPr="001F18F7">
        <w:t>Im Jahr 202</w:t>
      </w:r>
      <w:r>
        <w:t>2</w:t>
      </w:r>
      <w:r w:rsidRPr="001F18F7">
        <w:t xml:space="preserve"> konnten wir wieder </w:t>
      </w:r>
      <w:r>
        <w:t>2</w:t>
      </w:r>
      <w:r w:rsidRPr="001F18F7">
        <w:t xml:space="preserve"> Projekte unseres Partners Aktion PIT in Togo unterstützen:</w:t>
      </w:r>
    </w:p>
    <w:p w14:paraId="56EB5BB0" w14:textId="77777777" w:rsidR="001720AA" w:rsidRDefault="001720AA" w:rsidP="001720AA">
      <w:pPr>
        <w:rPr>
          <w:b/>
          <w:color w:val="7030A0"/>
          <w:u w:val="single"/>
        </w:rPr>
      </w:pPr>
    </w:p>
    <w:p w14:paraId="1E2942C9" w14:textId="127E5DBD" w:rsidR="001720AA" w:rsidRDefault="00CB5C00" w:rsidP="001720AA">
      <w:pPr>
        <w:rPr>
          <w:b/>
          <w:color w:val="7030A0"/>
          <w:sz w:val="24"/>
          <w:szCs w:val="24"/>
        </w:rPr>
      </w:pPr>
      <w:r>
        <w:rPr>
          <w:noProof/>
        </w:rPr>
        <w:drawing>
          <wp:anchor distT="0" distB="0" distL="114300" distR="114300" simplePos="0" relativeHeight="251683840" behindDoc="1" locked="0" layoutInCell="1" allowOverlap="1" wp14:anchorId="33CDB146" wp14:editId="14DED3EF">
            <wp:simplePos x="0" y="0"/>
            <wp:positionH relativeFrom="margin">
              <wp:posOffset>-635</wp:posOffset>
            </wp:positionH>
            <wp:positionV relativeFrom="paragraph">
              <wp:posOffset>302895</wp:posOffset>
            </wp:positionV>
            <wp:extent cx="1217295" cy="1623060"/>
            <wp:effectExtent l="0" t="0" r="1905" b="0"/>
            <wp:wrapTight wrapText="bothSides">
              <wp:wrapPolygon edited="0">
                <wp:start x="0" y="0"/>
                <wp:lineTo x="0" y="21296"/>
                <wp:lineTo x="21296" y="21296"/>
                <wp:lineTo x="21296" y="0"/>
                <wp:lineTo x="0" y="0"/>
              </wp:wrapPolygon>
            </wp:wrapTight>
            <wp:docPr id="13" name="Grafik 13" descr="Das Bild zeigt einen Jungen, der im Freien steht und in die Kamera blickt. Er hat einen Blindenstock in der H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descr="Das Bild zeigt einen Jungen, der im Freien steht und in die Kamera blickt. Er hat einen Blindenstock in der Hand. "/>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17295" cy="16230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720AA" w:rsidRPr="00606735">
        <w:rPr>
          <w:b/>
          <w:color w:val="7030A0"/>
          <w:sz w:val="24"/>
          <w:szCs w:val="24"/>
        </w:rPr>
        <w:t>Patenkinder</w:t>
      </w:r>
      <w:r w:rsidR="001720AA" w:rsidRPr="00606735">
        <w:rPr>
          <w:b/>
          <w:color w:val="7030A0"/>
          <w:sz w:val="24"/>
          <w:szCs w:val="24"/>
        </w:rPr>
        <w:tab/>
      </w:r>
      <w:r w:rsidR="001720AA" w:rsidRPr="00606735">
        <w:rPr>
          <w:b/>
          <w:color w:val="7030A0"/>
          <w:sz w:val="24"/>
          <w:szCs w:val="24"/>
        </w:rPr>
        <w:tab/>
      </w:r>
      <w:r w:rsidR="001720AA" w:rsidRPr="00606735">
        <w:rPr>
          <w:b/>
          <w:color w:val="7030A0"/>
          <w:sz w:val="24"/>
          <w:szCs w:val="24"/>
        </w:rPr>
        <w:tab/>
      </w:r>
      <w:r w:rsidR="001720AA" w:rsidRPr="00606735">
        <w:rPr>
          <w:b/>
          <w:color w:val="7030A0"/>
          <w:sz w:val="24"/>
          <w:szCs w:val="24"/>
        </w:rPr>
        <w:tab/>
      </w:r>
      <w:r w:rsidR="001720AA" w:rsidRPr="00606735">
        <w:rPr>
          <w:b/>
          <w:color w:val="7030A0"/>
          <w:sz w:val="24"/>
          <w:szCs w:val="24"/>
        </w:rPr>
        <w:tab/>
      </w:r>
      <w:r w:rsidR="001720AA" w:rsidRPr="00606735">
        <w:rPr>
          <w:b/>
          <w:color w:val="7030A0"/>
          <w:sz w:val="24"/>
          <w:szCs w:val="24"/>
        </w:rPr>
        <w:tab/>
      </w:r>
      <w:r w:rsidR="001720AA" w:rsidRPr="00606735">
        <w:rPr>
          <w:b/>
          <w:color w:val="7030A0"/>
          <w:sz w:val="24"/>
          <w:szCs w:val="24"/>
        </w:rPr>
        <w:tab/>
      </w:r>
      <w:r w:rsidR="001720AA" w:rsidRPr="00606735">
        <w:rPr>
          <w:b/>
          <w:color w:val="7030A0"/>
          <w:sz w:val="24"/>
          <w:szCs w:val="24"/>
        </w:rPr>
        <w:tab/>
      </w:r>
      <w:r w:rsidR="001720AA" w:rsidRPr="00606735">
        <w:rPr>
          <w:b/>
          <w:color w:val="7030A0"/>
          <w:sz w:val="24"/>
          <w:szCs w:val="24"/>
        </w:rPr>
        <w:tab/>
      </w:r>
      <w:r w:rsidR="001720AA" w:rsidRPr="00606735">
        <w:rPr>
          <w:b/>
          <w:color w:val="7030A0"/>
          <w:sz w:val="24"/>
          <w:szCs w:val="24"/>
        </w:rPr>
        <w:tab/>
      </w:r>
      <w:r w:rsidR="001720AA">
        <w:rPr>
          <w:b/>
          <w:color w:val="7030A0"/>
          <w:sz w:val="24"/>
          <w:szCs w:val="24"/>
        </w:rPr>
        <w:t>4.620</w:t>
      </w:r>
      <w:r w:rsidR="001720AA" w:rsidRPr="00606735">
        <w:rPr>
          <w:b/>
          <w:color w:val="7030A0"/>
          <w:sz w:val="24"/>
          <w:szCs w:val="24"/>
        </w:rPr>
        <w:t>,00€</w:t>
      </w:r>
    </w:p>
    <w:p w14:paraId="76030F43" w14:textId="3D1CBCA8" w:rsidR="001720AA" w:rsidRPr="001720AA" w:rsidRDefault="001720AA" w:rsidP="001720AA">
      <w:pPr>
        <w:rPr>
          <w:b/>
          <w:color w:val="7030A0"/>
          <w:sz w:val="24"/>
          <w:szCs w:val="24"/>
        </w:rPr>
      </w:pPr>
      <w:r>
        <w:t>Wir haben 8</w:t>
      </w:r>
      <w:r w:rsidRPr="001F18F7">
        <w:t xml:space="preserve"> blinde Patenkinder in Togo </w:t>
      </w:r>
      <w:r>
        <w:t>unterstützen können, um ihnen so</w:t>
      </w:r>
      <w:r w:rsidRPr="001F18F7">
        <w:t xml:space="preserve"> den Schulbesuch</w:t>
      </w:r>
      <w:r>
        <w:t xml:space="preserve"> zu ermöglichen. Wichtig ist auch die darin enthaltene</w:t>
      </w:r>
      <w:r w:rsidRPr="001F18F7">
        <w:t xml:space="preserve"> Krankenversicherung für diese Kinder, damit sie bei Bedarf medizinisch versorgt werden können.</w:t>
      </w:r>
    </w:p>
    <w:p w14:paraId="6E6D7CA4" w14:textId="77777777" w:rsidR="001720AA" w:rsidRDefault="001720AA" w:rsidP="001720AA"/>
    <w:p w14:paraId="795390CB" w14:textId="7B79BAD2" w:rsidR="001720AA" w:rsidRDefault="001720AA" w:rsidP="001720AA"/>
    <w:p w14:paraId="0800F657" w14:textId="27F71863" w:rsidR="001720AA" w:rsidRDefault="001720AA" w:rsidP="001720AA"/>
    <w:p w14:paraId="4D6F4AF5" w14:textId="419B6D4C" w:rsidR="001720AA" w:rsidRDefault="001720AA" w:rsidP="001720AA"/>
    <w:p w14:paraId="02BCE3B7" w14:textId="23789490" w:rsidR="001720AA" w:rsidRDefault="001720AA" w:rsidP="001720AA"/>
    <w:p w14:paraId="63E80AD1" w14:textId="77777777" w:rsidR="001720AA" w:rsidRDefault="001720AA" w:rsidP="001720AA"/>
    <w:p w14:paraId="15E6A745" w14:textId="77777777" w:rsidR="001720AA" w:rsidRPr="001F18F7" w:rsidRDefault="001720AA" w:rsidP="001720AA">
      <w:pPr>
        <w:rPr>
          <w:b/>
          <w:color w:val="7030A0"/>
          <w:sz w:val="24"/>
          <w:szCs w:val="24"/>
        </w:rPr>
      </w:pPr>
      <w:r w:rsidRPr="00606735">
        <w:rPr>
          <w:b/>
          <w:color w:val="7030A0"/>
          <w:sz w:val="24"/>
          <w:szCs w:val="24"/>
        </w:rPr>
        <w:t>Selbsthilfegruppe CASPAK</w:t>
      </w:r>
      <w:r w:rsidRPr="00606735">
        <w:rPr>
          <w:b/>
          <w:color w:val="7030A0"/>
          <w:sz w:val="24"/>
          <w:szCs w:val="24"/>
        </w:rPr>
        <w:tab/>
      </w:r>
      <w:r w:rsidRPr="00606735">
        <w:rPr>
          <w:b/>
          <w:color w:val="7030A0"/>
          <w:sz w:val="24"/>
          <w:szCs w:val="24"/>
        </w:rPr>
        <w:tab/>
      </w:r>
      <w:r w:rsidRPr="00606735">
        <w:rPr>
          <w:b/>
          <w:color w:val="7030A0"/>
          <w:sz w:val="24"/>
          <w:szCs w:val="24"/>
        </w:rPr>
        <w:tab/>
      </w:r>
      <w:r w:rsidRPr="00606735">
        <w:rPr>
          <w:b/>
          <w:color w:val="7030A0"/>
          <w:sz w:val="24"/>
          <w:szCs w:val="24"/>
        </w:rPr>
        <w:tab/>
      </w:r>
      <w:r w:rsidRPr="00606735">
        <w:rPr>
          <w:b/>
          <w:color w:val="7030A0"/>
          <w:sz w:val="24"/>
          <w:szCs w:val="24"/>
        </w:rPr>
        <w:tab/>
      </w:r>
      <w:r w:rsidRPr="00606735">
        <w:rPr>
          <w:b/>
          <w:color w:val="7030A0"/>
          <w:sz w:val="24"/>
          <w:szCs w:val="24"/>
        </w:rPr>
        <w:tab/>
      </w:r>
      <w:r w:rsidRPr="00606735">
        <w:rPr>
          <w:b/>
          <w:color w:val="7030A0"/>
          <w:sz w:val="24"/>
          <w:szCs w:val="24"/>
        </w:rPr>
        <w:tab/>
      </w:r>
      <w:r w:rsidRPr="00606735">
        <w:rPr>
          <w:b/>
          <w:color w:val="7030A0"/>
          <w:sz w:val="24"/>
          <w:szCs w:val="24"/>
        </w:rPr>
        <w:tab/>
      </w:r>
      <w:r>
        <w:rPr>
          <w:b/>
          <w:color w:val="7030A0"/>
          <w:sz w:val="24"/>
          <w:szCs w:val="24"/>
        </w:rPr>
        <w:t>1.500</w:t>
      </w:r>
      <w:r w:rsidRPr="00606735">
        <w:rPr>
          <w:b/>
          <w:color w:val="7030A0"/>
          <w:sz w:val="24"/>
          <w:szCs w:val="24"/>
        </w:rPr>
        <w:t>,00 €</w:t>
      </w:r>
    </w:p>
    <w:p w14:paraId="76263BB6" w14:textId="60CC1A3E" w:rsidR="001720AA" w:rsidRDefault="001720AA" w:rsidP="001720AA">
      <w:r>
        <w:rPr>
          <w:noProof/>
        </w:rPr>
        <w:drawing>
          <wp:anchor distT="0" distB="0" distL="114300" distR="114300" simplePos="0" relativeHeight="251684864" behindDoc="1" locked="0" layoutInCell="1" allowOverlap="1" wp14:anchorId="008BFE09" wp14:editId="5AD6DED9">
            <wp:simplePos x="0" y="0"/>
            <wp:positionH relativeFrom="column">
              <wp:posOffset>-635</wp:posOffset>
            </wp:positionH>
            <wp:positionV relativeFrom="paragraph">
              <wp:posOffset>-3810</wp:posOffset>
            </wp:positionV>
            <wp:extent cx="1980000" cy="1486800"/>
            <wp:effectExtent l="0" t="0" r="1270" b="0"/>
            <wp:wrapTight wrapText="bothSides">
              <wp:wrapPolygon edited="0">
                <wp:start x="0" y="0"/>
                <wp:lineTo x="0" y="21314"/>
                <wp:lineTo x="21406" y="21314"/>
                <wp:lineTo x="21406" y="0"/>
                <wp:lineTo x="0" y="0"/>
              </wp:wrapPolygon>
            </wp:wrapTight>
            <wp:docPr id="14" name="Grafik 14" descr="Acht Personen sitzen in einem Raum, verteilt an zwei Tischen, die wie ein L angeordnet si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descr="Acht Personen sitzen in einem Raum, verteilt an zwei Tischen, die wie ein L angeordnet sind. "/>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80000" cy="148680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 </w:t>
      </w:r>
      <w:r w:rsidRPr="001F18F7">
        <w:t xml:space="preserve">Wie in den Jahren zuvor haben wir für die Blinden-Selbsthilfegruppe CASPAK den Kauf von Lebensmitteln finanziert. </w:t>
      </w:r>
    </w:p>
    <w:p w14:paraId="7E5BBEAE" w14:textId="0FC7BEDB" w:rsidR="001720AA" w:rsidRDefault="001720AA" w:rsidP="001720AA"/>
    <w:p w14:paraId="7CF19A04" w14:textId="77777777" w:rsidR="001720AA" w:rsidRPr="001F18F7" w:rsidRDefault="001720AA" w:rsidP="001720AA"/>
    <w:p w14:paraId="773E36DA" w14:textId="2608469B" w:rsidR="00F23E65" w:rsidRDefault="00F23E65" w:rsidP="00A70EF5">
      <w:pPr>
        <w:pStyle w:val="berschrift2"/>
        <w:rPr>
          <w:sz w:val="28"/>
          <w:szCs w:val="28"/>
        </w:rPr>
      </w:pPr>
      <w:bookmarkStart w:id="8" w:name="_Toc151377408"/>
      <w:r w:rsidRPr="00A70EF5">
        <w:rPr>
          <w:sz w:val="28"/>
          <w:szCs w:val="28"/>
        </w:rPr>
        <w:lastRenderedPageBreak/>
        <w:t>Ghana</w:t>
      </w:r>
      <w:bookmarkEnd w:id="8"/>
    </w:p>
    <w:p w14:paraId="023655CB" w14:textId="77777777" w:rsidR="00CB5C00" w:rsidRPr="00606735" w:rsidRDefault="00CB5C00" w:rsidP="00CB5C00">
      <w:pPr>
        <w:rPr>
          <w:b/>
          <w:color w:val="7030A0"/>
          <w:sz w:val="24"/>
          <w:szCs w:val="24"/>
        </w:rPr>
      </w:pPr>
      <w:r>
        <w:rPr>
          <w:b/>
          <w:color w:val="7030A0"/>
          <w:sz w:val="24"/>
          <w:szCs w:val="24"/>
        </w:rPr>
        <w:t xml:space="preserve">Augencamps </w:t>
      </w:r>
      <w:r w:rsidRPr="00606735">
        <w:rPr>
          <w:b/>
          <w:color w:val="7030A0"/>
          <w:sz w:val="24"/>
          <w:szCs w:val="24"/>
        </w:rPr>
        <w:tab/>
      </w:r>
      <w:r w:rsidRPr="00606735">
        <w:rPr>
          <w:b/>
          <w:color w:val="7030A0"/>
          <w:sz w:val="24"/>
          <w:szCs w:val="24"/>
        </w:rPr>
        <w:tab/>
      </w:r>
      <w:r w:rsidRPr="00606735">
        <w:rPr>
          <w:b/>
          <w:color w:val="7030A0"/>
          <w:sz w:val="24"/>
          <w:szCs w:val="24"/>
        </w:rPr>
        <w:tab/>
      </w:r>
      <w:r w:rsidRPr="00606735">
        <w:rPr>
          <w:b/>
          <w:color w:val="7030A0"/>
          <w:sz w:val="24"/>
          <w:szCs w:val="24"/>
        </w:rPr>
        <w:tab/>
      </w:r>
      <w:r w:rsidRPr="00606735">
        <w:rPr>
          <w:b/>
          <w:color w:val="7030A0"/>
          <w:sz w:val="24"/>
          <w:szCs w:val="24"/>
        </w:rPr>
        <w:tab/>
      </w:r>
      <w:r w:rsidRPr="00606735">
        <w:rPr>
          <w:b/>
          <w:color w:val="7030A0"/>
          <w:sz w:val="24"/>
          <w:szCs w:val="24"/>
        </w:rPr>
        <w:tab/>
      </w:r>
      <w:r w:rsidRPr="00606735">
        <w:rPr>
          <w:b/>
          <w:color w:val="7030A0"/>
          <w:sz w:val="24"/>
          <w:szCs w:val="24"/>
        </w:rPr>
        <w:tab/>
      </w:r>
      <w:r w:rsidRPr="00606735">
        <w:rPr>
          <w:b/>
          <w:color w:val="7030A0"/>
          <w:sz w:val="24"/>
          <w:szCs w:val="24"/>
        </w:rPr>
        <w:tab/>
      </w:r>
      <w:r w:rsidRPr="00606735">
        <w:rPr>
          <w:b/>
          <w:color w:val="7030A0"/>
          <w:sz w:val="24"/>
          <w:szCs w:val="24"/>
        </w:rPr>
        <w:tab/>
      </w:r>
      <w:r w:rsidRPr="00606735">
        <w:rPr>
          <w:b/>
          <w:color w:val="7030A0"/>
          <w:sz w:val="24"/>
          <w:szCs w:val="24"/>
        </w:rPr>
        <w:tab/>
      </w:r>
      <w:r>
        <w:rPr>
          <w:b/>
          <w:color w:val="7030A0"/>
          <w:sz w:val="24"/>
          <w:szCs w:val="24"/>
        </w:rPr>
        <w:t>8.000</w:t>
      </w:r>
      <w:r w:rsidRPr="00606735">
        <w:rPr>
          <w:b/>
          <w:color w:val="7030A0"/>
          <w:sz w:val="24"/>
          <w:szCs w:val="24"/>
        </w:rPr>
        <w:t>,00 €</w:t>
      </w:r>
    </w:p>
    <w:p w14:paraId="79860743" w14:textId="77777777" w:rsidR="00CB5C00" w:rsidRDefault="00CB5C00" w:rsidP="00CB5C00">
      <w:pPr>
        <w:pStyle w:val="StandardWeb"/>
        <w:shd w:val="clear" w:color="auto" w:fill="FFFFFF"/>
        <w:spacing w:before="0" w:beforeAutospacing="0" w:after="0" w:afterAutospacing="0" w:line="384" w:lineRule="atLeast"/>
        <w:textAlignment w:val="baseline"/>
        <w:rPr>
          <w:rFonts w:asciiTheme="minorHAnsi" w:eastAsiaTheme="minorHAnsi" w:hAnsiTheme="minorHAnsi" w:cstheme="minorBidi"/>
          <w:sz w:val="22"/>
          <w:szCs w:val="22"/>
          <w:lang w:eastAsia="en-US"/>
        </w:rPr>
      </w:pPr>
      <w:r>
        <w:rPr>
          <w:noProof/>
        </w:rPr>
        <w:drawing>
          <wp:inline distT="0" distB="0" distL="0" distR="0" wp14:anchorId="7396C76D" wp14:editId="57CE3CB7">
            <wp:extent cx="1280160" cy="1706598"/>
            <wp:effectExtent l="0" t="0" r="0" b="8255"/>
            <wp:docPr id="15" name="Grafik 15" descr="Ein Mann sitzt auf einem Stuhl und wird von einer weiblichen Fachkraft am Auge untersuc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descr="Ein Mann sitzt auf einem Stuhl und wird von einer weiblichen Fachkraft am Auge untersucht. "/>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84727" cy="1712686"/>
                    </a:xfrm>
                    <a:prstGeom prst="rect">
                      <a:avLst/>
                    </a:prstGeom>
                    <a:noFill/>
                    <a:ln>
                      <a:noFill/>
                    </a:ln>
                  </pic:spPr>
                </pic:pic>
              </a:graphicData>
            </a:graphic>
          </wp:inline>
        </w:drawing>
      </w:r>
      <w:r>
        <w:rPr>
          <w:rFonts w:asciiTheme="minorHAnsi" w:eastAsiaTheme="minorHAnsi" w:hAnsiTheme="minorHAnsi" w:cstheme="minorBidi"/>
          <w:sz w:val="22"/>
          <w:szCs w:val="22"/>
          <w:lang w:eastAsia="en-US"/>
        </w:rPr>
        <w:tab/>
      </w:r>
      <w:r>
        <w:rPr>
          <w:noProof/>
        </w:rPr>
        <w:drawing>
          <wp:inline distT="0" distB="0" distL="0" distR="0" wp14:anchorId="5837E764" wp14:editId="60EDF368">
            <wp:extent cx="1274449" cy="1698984"/>
            <wp:effectExtent l="0" t="0" r="1905" b="0"/>
            <wp:docPr id="16" name="Grafik 16" descr="In einem großen Raum warten ca. 50 Personen auf Stühlen auf eine Untersuchu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descr="In einem großen Raum warten ca. 50 Personen auf Stühlen auf eine Untersuchung. "/>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84417" cy="1712273"/>
                    </a:xfrm>
                    <a:prstGeom prst="rect">
                      <a:avLst/>
                    </a:prstGeom>
                    <a:noFill/>
                    <a:ln>
                      <a:noFill/>
                    </a:ln>
                  </pic:spPr>
                </pic:pic>
              </a:graphicData>
            </a:graphic>
          </wp:inline>
        </w:drawing>
      </w:r>
      <w:r>
        <w:rPr>
          <w:noProof/>
        </w:rPr>
        <w:drawing>
          <wp:inline distT="0" distB="0" distL="0" distR="0" wp14:anchorId="7B65BDA1" wp14:editId="4449B6E5">
            <wp:extent cx="1333500" cy="1702379"/>
            <wp:effectExtent l="0" t="0" r="0" b="0"/>
            <wp:docPr id="17" name="Grafik 17" descr="Eine männliche Person sitzt auf einem Stuhl und hält sich mit der Hand das linke Auge z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 17" descr="Eine männliche Person sitzt auf einem Stuhl und hält sich mit der Hand das linke Auge zu. "/>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48976" cy="1722136"/>
                    </a:xfrm>
                    <a:prstGeom prst="rect">
                      <a:avLst/>
                    </a:prstGeom>
                    <a:noFill/>
                    <a:ln>
                      <a:noFill/>
                    </a:ln>
                  </pic:spPr>
                </pic:pic>
              </a:graphicData>
            </a:graphic>
          </wp:inline>
        </w:drawing>
      </w:r>
    </w:p>
    <w:p w14:paraId="25D1903A" w14:textId="77777777" w:rsidR="00CB5C00" w:rsidRPr="001F18F7" w:rsidRDefault="00CB5C00" w:rsidP="00CB5C00">
      <w:pPr>
        <w:pStyle w:val="StandardWeb"/>
        <w:shd w:val="clear" w:color="auto" w:fill="FFFFFF"/>
        <w:spacing w:before="0" w:beforeAutospacing="0" w:after="0" w:afterAutospacing="0" w:line="384" w:lineRule="atLeast"/>
        <w:textAlignment w:val="baseline"/>
        <w:rPr>
          <w:rFonts w:asciiTheme="minorHAnsi" w:eastAsiaTheme="minorHAnsi" w:hAnsiTheme="minorHAnsi" w:cstheme="minorBidi"/>
          <w:sz w:val="22"/>
          <w:szCs w:val="22"/>
          <w:lang w:eastAsia="en-US"/>
        </w:rPr>
      </w:pPr>
      <w:r w:rsidRPr="001F18F7">
        <w:rPr>
          <w:rFonts w:asciiTheme="minorHAnsi" w:eastAsiaTheme="minorHAnsi" w:hAnsiTheme="minorHAnsi" w:cstheme="minorBidi"/>
          <w:sz w:val="22"/>
          <w:szCs w:val="22"/>
          <w:lang w:eastAsia="en-US"/>
        </w:rPr>
        <w:t xml:space="preserve">Erneut haben wir in Zusammenarbeit mit unserem örtlichen Partner, der „Care and </w:t>
      </w:r>
      <w:proofErr w:type="spellStart"/>
      <w:r w:rsidRPr="001F18F7">
        <w:rPr>
          <w:rFonts w:asciiTheme="minorHAnsi" w:eastAsiaTheme="minorHAnsi" w:hAnsiTheme="minorHAnsi" w:cstheme="minorBidi"/>
          <w:sz w:val="22"/>
          <w:szCs w:val="22"/>
          <w:lang w:eastAsia="en-US"/>
        </w:rPr>
        <w:t>Concern</w:t>
      </w:r>
      <w:proofErr w:type="spellEnd"/>
      <w:r w:rsidRPr="001F18F7">
        <w:rPr>
          <w:rFonts w:asciiTheme="minorHAnsi" w:eastAsiaTheme="minorHAnsi" w:hAnsiTheme="minorHAnsi" w:cstheme="minorBidi"/>
          <w:sz w:val="22"/>
          <w:szCs w:val="22"/>
          <w:lang w:eastAsia="en-US"/>
        </w:rPr>
        <w:t xml:space="preserve"> Action Group“, </w:t>
      </w:r>
      <w:r>
        <w:rPr>
          <w:rFonts w:asciiTheme="minorHAnsi" w:eastAsiaTheme="minorHAnsi" w:hAnsiTheme="minorHAnsi" w:cstheme="minorBidi"/>
          <w:sz w:val="22"/>
          <w:szCs w:val="22"/>
          <w:lang w:eastAsia="en-US"/>
        </w:rPr>
        <w:t xml:space="preserve">verschiedene </w:t>
      </w:r>
      <w:r w:rsidRPr="001F18F7">
        <w:rPr>
          <w:rFonts w:asciiTheme="minorHAnsi" w:eastAsiaTheme="minorHAnsi" w:hAnsiTheme="minorHAnsi" w:cstheme="minorBidi"/>
          <w:sz w:val="22"/>
          <w:szCs w:val="22"/>
          <w:lang w:eastAsia="en-US"/>
        </w:rPr>
        <w:t>Augencamp</w:t>
      </w:r>
      <w:r>
        <w:rPr>
          <w:rFonts w:asciiTheme="minorHAnsi" w:eastAsiaTheme="minorHAnsi" w:hAnsiTheme="minorHAnsi" w:cstheme="minorBidi"/>
          <w:sz w:val="22"/>
          <w:szCs w:val="22"/>
          <w:lang w:eastAsia="en-US"/>
        </w:rPr>
        <w:t>s</w:t>
      </w:r>
      <w:r w:rsidRPr="001F18F7">
        <w:rPr>
          <w:rFonts w:asciiTheme="minorHAnsi" w:eastAsiaTheme="minorHAnsi" w:hAnsiTheme="minorHAnsi" w:cstheme="minorBidi"/>
          <w:b/>
          <w:bCs/>
          <w:sz w:val="22"/>
          <w:szCs w:val="22"/>
          <w:lang w:eastAsia="en-US"/>
        </w:rPr>
        <w:t xml:space="preserve"> </w:t>
      </w:r>
      <w:r w:rsidRPr="001F18F7">
        <w:rPr>
          <w:rFonts w:asciiTheme="minorHAnsi" w:eastAsiaTheme="minorHAnsi" w:hAnsiTheme="minorHAnsi" w:cstheme="minorBidi"/>
          <w:sz w:val="22"/>
          <w:szCs w:val="22"/>
          <w:lang w:eastAsia="en-US"/>
        </w:rPr>
        <w:t>im Bezirk Ho-West in der Volta-Region in Ghana durchgeführt</w:t>
      </w:r>
      <w:r>
        <w:rPr>
          <w:rFonts w:asciiTheme="minorHAnsi" w:eastAsiaTheme="minorHAnsi" w:hAnsiTheme="minorHAnsi" w:cstheme="minorBidi"/>
          <w:sz w:val="22"/>
          <w:szCs w:val="22"/>
          <w:lang w:eastAsia="en-US"/>
        </w:rPr>
        <w:t>. Diese Camps sind für die Bewohner der abgelegenen</w:t>
      </w:r>
      <w:r w:rsidRPr="001F18F7">
        <w:rPr>
          <w:rFonts w:asciiTheme="minorHAnsi" w:eastAsiaTheme="minorHAnsi" w:hAnsiTheme="minorHAnsi" w:cstheme="minorBidi"/>
          <w:sz w:val="22"/>
          <w:szCs w:val="22"/>
          <w:lang w:eastAsia="en-US"/>
        </w:rPr>
        <w:t xml:space="preserve"> </w:t>
      </w:r>
      <w:r>
        <w:rPr>
          <w:rFonts w:asciiTheme="minorHAnsi" w:eastAsiaTheme="minorHAnsi" w:hAnsiTheme="minorHAnsi" w:cstheme="minorBidi"/>
          <w:sz w:val="22"/>
          <w:szCs w:val="22"/>
          <w:lang w:eastAsia="en-US"/>
        </w:rPr>
        <w:t>Dörfer die einzige Möglichkeit einer augenärztlichen Untersuchung und daher von enormer Wichtigkeit.</w:t>
      </w:r>
    </w:p>
    <w:p w14:paraId="26897410" w14:textId="6B782FC2" w:rsidR="00CB5C00" w:rsidRDefault="00CB5C00" w:rsidP="00CB5C00"/>
    <w:p w14:paraId="3BEA69CD" w14:textId="77777777" w:rsidR="00CB5C00" w:rsidRPr="00A7032D" w:rsidRDefault="00CB5C00" w:rsidP="00CB5C00">
      <w:pPr>
        <w:pStyle w:val="StandardWeb"/>
        <w:shd w:val="clear" w:color="auto" w:fill="FFFFFF"/>
        <w:spacing w:before="0" w:beforeAutospacing="0" w:after="0" w:afterAutospacing="0" w:line="384" w:lineRule="atLeast"/>
        <w:textAlignment w:val="baseline"/>
        <w:rPr>
          <w:rFonts w:asciiTheme="minorHAnsi" w:eastAsiaTheme="minorHAnsi" w:hAnsiTheme="minorHAnsi" w:cstheme="minorBidi"/>
          <w:b/>
          <w:color w:val="7030A0"/>
          <w:lang w:eastAsia="en-US"/>
        </w:rPr>
      </w:pPr>
      <w:r w:rsidRPr="00A7032D">
        <w:rPr>
          <w:rFonts w:asciiTheme="minorHAnsi" w:eastAsiaTheme="minorHAnsi" w:hAnsiTheme="minorHAnsi" w:cstheme="minorBidi"/>
          <w:b/>
          <w:color w:val="7030A0"/>
          <w:lang w:eastAsia="en-US"/>
        </w:rPr>
        <w:t xml:space="preserve">St. </w:t>
      </w:r>
      <w:proofErr w:type="spellStart"/>
      <w:r w:rsidRPr="00A7032D">
        <w:rPr>
          <w:rFonts w:asciiTheme="minorHAnsi" w:eastAsiaTheme="minorHAnsi" w:hAnsiTheme="minorHAnsi" w:cstheme="minorBidi"/>
          <w:b/>
          <w:color w:val="7030A0"/>
          <w:lang w:eastAsia="en-US"/>
        </w:rPr>
        <w:t>Luke’s</w:t>
      </w:r>
      <w:proofErr w:type="spellEnd"/>
      <w:r w:rsidRPr="00A7032D">
        <w:rPr>
          <w:rFonts w:asciiTheme="minorHAnsi" w:eastAsiaTheme="minorHAnsi" w:hAnsiTheme="minorHAnsi" w:cstheme="minorBidi"/>
          <w:b/>
          <w:color w:val="7030A0"/>
          <w:lang w:eastAsia="en-US"/>
        </w:rPr>
        <w:t xml:space="preserve"> </w:t>
      </w:r>
      <w:proofErr w:type="spellStart"/>
      <w:r w:rsidRPr="00A7032D">
        <w:rPr>
          <w:rFonts w:asciiTheme="minorHAnsi" w:eastAsiaTheme="minorHAnsi" w:hAnsiTheme="minorHAnsi" w:cstheme="minorBidi"/>
          <w:b/>
          <w:color w:val="7030A0"/>
          <w:lang w:eastAsia="en-US"/>
        </w:rPr>
        <w:t>clinic</w:t>
      </w:r>
      <w:proofErr w:type="spellEnd"/>
      <w:r w:rsidRPr="00A7032D">
        <w:rPr>
          <w:rFonts w:asciiTheme="minorHAnsi" w:eastAsiaTheme="minorHAnsi" w:hAnsiTheme="minorHAnsi" w:cstheme="minorBidi"/>
          <w:b/>
          <w:color w:val="7030A0"/>
          <w:lang w:eastAsia="en-US"/>
        </w:rPr>
        <w:tab/>
      </w:r>
      <w:r w:rsidRPr="00A7032D">
        <w:rPr>
          <w:rFonts w:asciiTheme="minorHAnsi" w:eastAsiaTheme="minorHAnsi" w:hAnsiTheme="minorHAnsi" w:cstheme="minorBidi"/>
          <w:b/>
          <w:color w:val="7030A0"/>
          <w:lang w:eastAsia="en-US"/>
        </w:rPr>
        <w:tab/>
      </w:r>
      <w:r w:rsidRPr="00A7032D">
        <w:rPr>
          <w:rFonts w:asciiTheme="minorHAnsi" w:eastAsiaTheme="minorHAnsi" w:hAnsiTheme="minorHAnsi" w:cstheme="minorBidi"/>
          <w:b/>
          <w:color w:val="7030A0"/>
          <w:lang w:eastAsia="en-US"/>
        </w:rPr>
        <w:tab/>
      </w:r>
      <w:r w:rsidRPr="00A7032D">
        <w:rPr>
          <w:rFonts w:asciiTheme="minorHAnsi" w:eastAsiaTheme="minorHAnsi" w:hAnsiTheme="minorHAnsi" w:cstheme="minorBidi"/>
          <w:b/>
          <w:color w:val="7030A0"/>
          <w:lang w:eastAsia="en-US"/>
        </w:rPr>
        <w:tab/>
      </w:r>
      <w:r w:rsidRPr="00A7032D">
        <w:rPr>
          <w:rFonts w:asciiTheme="minorHAnsi" w:eastAsiaTheme="minorHAnsi" w:hAnsiTheme="minorHAnsi" w:cstheme="minorBidi"/>
          <w:b/>
          <w:color w:val="7030A0"/>
          <w:lang w:eastAsia="en-US"/>
        </w:rPr>
        <w:tab/>
      </w:r>
      <w:r w:rsidRPr="00A7032D">
        <w:rPr>
          <w:rFonts w:asciiTheme="minorHAnsi" w:eastAsiaTheme="minorHAnsi" w:hAnsiTheme="minorHAnsi" w:cstheme="minorBidi"/>
          <w:b/>
          <w:color w:val="7030A0"/>
          <w:lang w:eastAsia="en-US"/>
        </w:rPr>
        <w:tab/>
      </w:r>
      <w:r w:rsidRPr="00A7032D">
        <w:rPr>
          <w:rFonts w:asciiTheme="minorHAnsi" w:eastAsiaTheme="minorHAnsi" w:hAnsiTheme="minorHAnsi" w:cstheme="minorBidi"/>
          <w:b/>
          <w:color w:val="7030A0"/>
          <w:lang w:eastAsia="en-US"/>
        </w:rPr>
        <w:tab/>
      </w:r>
      <w:r w:rsidRPr="00A7032D">
        <w:rPr>
          <w:rFonts w:asciiTheme="minorHAnsi" w:eastAsiaTheme="minorHAnsi" w:hAnsiTheme="minorHAnsi" w:cstheme="minorBidi"/>
          <w:b/>
          <w:color w:val="7030A0"/>
          <w:lang w:eastAsia="en-US"/>
        </w:rPr>
        <w:tab/>
      </w:r>
      <w:r w:rsidRPr="00A7032D">
        <w:rPr>
          <w:rFonts w:asciiTheme="minorHAnsi" w:eastAsiaTheme="minorHAnsi" w:hAnsiTheme="minorHAnsi" w:cstheme="minorBidi"/>
          <w:b/>
          <w:color w:val="7030A0"/>
          <w:lang w:eastAsia="en-US"/>
        </w:rPr>
        <w:tab/>
        <w:t>10.547,00 €</w:t>
      </w:r>
    </w:p>
    <w:p w14:paraId="621EF5C3" w14:textId="2277ECCA" w:rsidR="00CB5C00" w:rsidRPr="00CD3ADD" w:rsidRDefault="00CB5C00" w:rsidP="00CB5C00">
      <w:pPr>
        <w:pStyle w:val="StandardWeb"/>
        <w:rPr>
          <w:rFonts w:asciiTheme="minorHAnsi" w:eastAsiaTheme="minorHAnsi" w:hAnsiTheme="minorHAnsi" w:cstheme="minorBidi"/>
          <w:sz w:val="22"/>
          <w:szCs w:val="22"/>
          <w:lang w:eastAsia="en-US"/>
        </w:rPr>
      </w:pPr>
      <w:r>
        <w:rPr>
          <w:noProof/>
        </w:rPr>
        <w:drawing>
          <wp:anchor distT="0" distB="0" distL="114300" distR="114300" simplePos="0" relativeHeight="251685888" behindDoc="1" locked="0" layoutInCell="1" allowOverlap="1" wp14:anchorId="58C712DA" wp14:editId="3CAB8555">
            <wp:simplePos x="0" y="0"/>
            <wp:positionH relativeFrom="column">
              <wp:posOffset>-635</wp:posOffset>
            </wp:positionH>
            <wp:positionV relativeFrom="paragraph">
              <wp:posOffset>175260</wp:posOffset>
            </wp:positionV>
            <wp:extent cx="1288800" cy="1699200"/>
            <wp:effectExtent l="0" t="0" r="6985" b="0"/>
            <wp:wrapTight wrapText="bothSides">
              <wp:wrapPolygon edited="0">
                <wp:start x="0" y="0"/>
                <wp:lineTo x="0" y="21317"/>
                <wp:lineTo x="21398" y="21317"/>
                <wp:lineTo x="21398" y="0"/>
                <wp:lineTo x="0" y="0"/>
              </wp:wrapPolygon>
            </wp:wrapTight>
            <wp:docPr id="18" name="Grafik 18" descr="Dr. Selass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descr="Dr. Selassie "/>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88800" cy="1699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D3ADD">
        <w:rPr>
          <w:rFonts w:asciiTheme="minorHAnsi" w:eastAsiaTheme="minorHAnsi" w:hAnsiTheme="minorHAnsi" w:cstheme="minorBidi"/>
          <w:sz w:val="22"/>
          <w:szCs w:val="22"/>
          <w:lang w:eastAsia="en-US"/>
        </w:rPr>
        <w:t xml:space="preserve">In der katholischen Saint </w:t>
      </w:r>
      <w:proofErr w:type="spellStart"/>
      <w:proofErr w:type="gramStart"/>
      <w:r w:rsidRPr="00CD3ADD">
        <w:rPr>
          <w:rFonts w:asciiTheme="minorHAnsi" w:eastAsiaTheme="minorHAnsi" w:hAnsiTheme="minorHAnsi" w:cstheme="minorBidi"/>
          <w:sz w:val="22"/>
          <w:szCs w:val="22"/>
          <w:lang w:eastAsia="en-US"/>
        </w:rPr>
        <w:t>Luke’s</w:t>
      </w:r>
      <w:proofErr w:type="spellEnd"/>
      <w:proofErr w:type="gramEnd"/>
      <w:r w:rsidRPr="00CD3ADD">
        <w:rPr>
          <w:rFonts w:asciiTheme="minorHAnsi" w:eastAsiaTheme="minorHAnsi" w:hAnsiTheme="minorHAnsi" w:cstheme="minorBidi"/>
          <w:sz w:val="22"/>
          <w:szCs w:val="22"/>
          <w:lang w:eastAsia="en-US"/>
        </w:rPr>
        <w:t xml:space="preserve"> Clinic in </w:t>
      </w:r>
      <w:proofErr w:type="spellStart"/>
      <w:r w:rsidRPr="00CD3ADD">
        <w:rPr>
          <w:rFonts w:asciiTheme="minorHAnsi" w:eastAsiaTheme="minorHAnsi" w:hAnsiTheme="minorHAnsi" w:cstheme="minorBidi"/>
          <w:sz w:val="22"/>
          <w:szCs w:val="22"/>
          <w:lang w:eastAsia="en-US"/>
        </w:rPr>
        <w:t>Chinderi</w:t>
      </w:r>
      <w:proofErr w:type="spellEnd"/>
      <w:r w:rsidRPr="00CD3ADD">
        <w:rPr>
          <w:rFonts w:asciiTheme="minorHAnsi" w:eastAsiaTheme="minorHAnsi" w:hAnsiTheme="minorHAnsi" w:cstheme="minorBidi"/>
          <w:sz w:val="22"/>
          <w:szCs w:val="22"/>
          <w:lang w:eastAsia="en-US"/>
        </w:rPr>
        <w:t xml:space="preserve"> wurde eine kleine Augenabteilung mit OP ausgebaut. Der Betrieb erfolgt derzeit noch durch einen speziell ausgebildeten Krankenpfleger und einen einmal im Monat für Operationen vorbeikommenden Augenarzt. Nun hat sich ein sehr strebsamer Arzt gefunden, der sich gerne zum Augenarzt weiterbilden würde, um an Saint </w:t>
      </w:r>
      <w:proofErr w:type="spellStart"/>
      <w:r w:rsidRPr="00CD3ADD">
        <w:rPr>
          <w:rFonts w:asciiTheme="minorHAnsi" w:eastAsiaTheme="minorHAnsi" w:hAnsiTheme="minorHAnsi" w:cstheme="minorBidi"/>
          <w:sz w:val="22"/>
          <w:szCs w:val="22"/>
          <w:lang w:eastAsia="en-US"/>
        </w:rPr>
        <w:t>Luke’s</w:t>
      </w:r>
      <w:proofErr w:type="spellEnd"/>
      <w:r w:rsidRPr="00CD3ADD">
        <w:rPr>
          <w:rFonts w:asciiTheme="minorHAnsi" w:eastAsiaTheme="minorHAnsi" w:hAnsiTheme="minorHAnsi" w:cstheme="minorBidi"/>
          <w:sz w:val="22"/>
          <w:szCs w:val="22"/>
          <w:lang w:eastAsia="en-US"/>
        </w:rPr>
        <w:t xml:space="preserve"> zu arbeiten. Die Ausbildung dauert insgesamt 4 Jahre und wird durch das DKBW finanziert. Vorab hat sich Dr. Selassie vertraglich darauf verpflichtet, nach Abschluss der Weiterbildung weiterhin an der Saint </w:t>
      </w:r>
      <w:proofErr w:type="spellStart"/>
      <w:proofErr w:type="gramStart"/>
      <w:r w:rsidRPr="00CD3ADD">
        <w:rPr>
          <w:rFonts w:asciiTheme="minorHAnsi" w:eastAsiaTheme="minorHAnsi" w:hAnsiTheme="minorHAnsi" w:cstheme="minorBidi"/>
          <w:sz w:val="22"/>
          <w:szCs w:val="22"/>
          <w:lang w:eastAsia="en-US"/>
        </w:rPr>
        <w:t>Luke’s</w:t>
      </w:r>
      <w:proofErr w:type="spellEnd"/>
      <w:proofErr w:type="gramEnd"/>
      <w:r w:rsidRPr="00CD3ADD">
        <w:rPr>
          <w:rFonts w:asciiTheme="minorHAnsi" w:eastAsiaTheme="minorHAnsi" w:hAnsiTheme="minorHAnsi" w:cstheme="minorBidi"/>
          <w:sz w:val="22"/>
          <w:szCs w:val="22"/>
          <w:lang w:eastAsia="en-US"/>
        </w:rPr>
        <w:t xml:space="preserve"> </w:t>
      </w:r>
      <w:r>
        <w:rPr>
          <w:rFonts w:asciiTheme="minorHAnsi" w:eastAsiaTheme="minorHAnsi" w:hAnsiTheme="minorHAnsi" w:cstheme="minorBidi"/>
          <w:sz w:val="22"/>
          <w:szCs w:val="22"/>
          <w:lang w:eastAsia="en-US"/>
        </w:rPr>
        <w:t xml:space="preserve">Klinik </w:t>
      </w:r>
      <w:r w:rsidRPr="00CD3ADD">
        <w:rPr>
          <w:rFonts w:asciiTheme="minorHAnsi" w:eastAsiaTheme="minorHAnsi" w:hAnsiTheme="minorHAnsi" w:cstheme="minorBidi"/>
          <w:sz w:val="22"/>
          <w:szCs w:val="22"/>
          <w:lang w:eastAsia="en-US"/>
        </w:rPr>
        <w:t xml:space="preserve">tätig zu sein. </w:t>
      </w:r>
    </w:p>
    <w:p w14:paraId="7CCD04C8" w14:textId="5AFA3566" w:rsidR="00CB5C00" w:rsidRDefault="00CB5C00" w:rsidP="00CB5C00"/>
    <w:p w14:paraId="4BDF6B76" w14:textId="77777777" w:rsidR="00854FB7" w:rsidRPr="00CB5C00" w:rsidRDefault="00854FB7" w:rsidP="00CB5C00"/>
    <w:p w14:paraId="40844C3A" w14:textId="552A6CCD" w:rsidR="00F23E65" w:rsidRDefault="00F23E65" w:rsidP="00F23E65">
      <w:pPr>
        <w:pStyle w:val="berschrift2"/>
        <w:rPr>
          <w:rFonts w:eastAsiaTheme="minorHAnsi"/>
          <w:color w:val="7030A0"/>
          <w:sz w:val="28"/>
          <w:szCs w:val="28"/>
        </w:rPr>
      </w:pPr>
      <w:bookmarkStart w:id="9" w:name="_Toc151377409"/>
      <w:r w:rsidRPr="00606735">
        <w:rPr>
          <w:rFonts w:eastAsiaTheme="minorHAnsi"/>
          <w:color w:val="7030A0"/>
          <w:sz w:val="28"/>
          <w:szCs w:val="28"/>
        </w:rPr>
        <w:t>D.R. Kongo</w:t>
      </w:r>
      <w:bookmarkEnd w:id="9"/>
    </w:p>
    <w:p w14:paraId="447E5188" w14:textId="77777777" w:rsidR="00854FB7" w:rsidRPr="00606735" w:rsidRDefault="00854FB7" w:rsidP="00854FB7">
      <w:pPr>
        <w:rPr>
          <w:b/>
          <w:color w:val="7030A0"/>
          <w:sz w:val="24"/>
          <w:szCs w:val="24"/>
        </w:rPr>
      </w:pPr>
      <w:r w:rsidRPr="00606735">
        <w:rPr>
          <w:b/>
          <w:color w:val="7030A0"/>
          <w:sz w:val="24"/>
          <w:szCs w:val="24"/>
        </w:rPr>
        <w:t xml:space="preserve">Diözese </w:t>
      </w:r>
      <w:proofErr w:type="spellStart"/>
      <w:r w:rsidRPr="00606735">
        <w:rPr>
          <w:b/>
          <w:color w:val="7030A0"/>
          <w:sz w:val="24"/>
          <w:szCs w:val="24"/>
        </w:rPr>
        <w:t>Boma</w:t>
      </w:r>
      <w:proofErr w:type="spellEnd"/>
      <w:r w:rsidRPr="00606735">
        <w:rPr>
          <w:b/>
          <w:color w:val="7030A0"/>
          <w:sz w:val="24"/>
          <w:szCs w:val="24"/>
        </w:rPr>
        <w:tab/>
      </w:r>
      <w:r w:rsidRPr="00606735">
        <w:rPr>
          <w:b/>
          <w:color w:val="7030A0"/>
          <w:sz w:val="24"/>
          <w:szCs w:val="24"/>
        </w:rPr>
        <w:tab/>
      </w:r>
      <w:r w:rsidRPr="00606735">
        <w:rPr>
          <w:b/>
          <w:color w:val="7030A0"/>
          <w:sz w:val="24"/>
          <w:szCs w:val="24"/>
        </w:rPr>
        <w:tab/>
      </w:r>
      <w:r w:rsidRPr="00606735">
        <w:rPr>
          <w:b/>
          <w:color w:val="7030A0"/>
          <w:sz w:val="24"/>
          <w:szCs w:val="24"/>
        </w:rPr>
        <w:tab/>
      </w:r>
      <w:r w:rsidRPr="00606735">
        <w:rPr>
          <w:b/>
          <w:color w:val="7030A0"/>
          <w:sz w:val="24"/>
          <w:szCs w:val="24"/>
        </w:rPr>
        <w:tab/>
      </w:r>
      <w:r w:rsidRPr="00606735">
        <w:rPr>
          <w:b/>
          <w:color w:val="7030A0"/>
          <w:sz w:val="24"/>
          <w:szCs w:val="24"/>
        </w:rPr>
        <w:tab/>
      </w:r>
      <w:r w:rsidRPr="00606735">
        <w:rPr>
          <w:b/>
          <w:color w:val="7030A0"/>
          <w:sz w:val="24"/>
          <w:szCs w:val="24"/>
        </w:rPr>
        <w:tab/>
      </w:r>
      <w:r w:rsidRPr="00606735">
        <w:rPr>
          <w:b/>
          <w:color w:val="7030A0"/>
          <w:sz w:val="24"/>
          <w:szCs w:val="24"/>
        </w:rPr>
        <w:tab/>
      </w:r>
      <w:r w:rsidRPr="00606735">
        <w:rPr>
          <w:b/>
          <w:color w:val="7030A0"/>
          <w:sz w:val="24"/>
          <w:szCs w:val="24"/>
        </w:rPr>
        <w:tab/>
      </w:r>
      <w:r w:rsidRPr="00606735">
        <w:rPr>
          <w:b/>
          <w:color w:val="7030A0"/>
          <w:sz w:val="24"/>
          <w:szCs w:val="24"/>
        </w:rPr>
        <w:tab/>
      </w:r>
    </w:p>
    <w:p w14:paraId="3D0AA001" w14:textId="77777777" w:rsidR="00854FB7" w:rsidRDefault="00854FB7" w:rsidP="00854FB7">
      <w:r w:rsidRPr="00A7032D">
        <w:t xml:space="preserve">In diesem Jahr haben wir insgesamt 3 Projekte in Zusammenarbeit mit dem örtlichen Diözesanbüro der Caritas </w:t>
      </w:r>
      <w:proofErr w:type="spellStart"/>
      <w:r w:rsidRPr="00A7032D">
        <w:t>Boma</w:t>
      </w:r>
      <w:proofErr w:type="spellEnd"/>
      <w:r w:rsidRPr="00A7032D">
        <w:t xml:space="preserve"> unterstützt</w:t>
      </w:r>
      <w:r>
        <w:t>:</w:t>
      </w:r>
    </w:p>
    <w:p w14:paraId="0128A95F" w14:textId="77777777" w:rsidR="00854FB7" w:rsidRPr="0029253B" w:rsidRDefault="00854FB7" w:rsidP="00854FB7"/>
    <w:p w14:paraId="0FF64688" w14:textId="77777777" w:rsidR="00854FB7" w:rsidRDefault="00854FB7" w:rsidP="00854FB7">
      <w:pPr>
        <w:pStyle w:val="Listenabsatz"/>
        <w:numPr>
          <w:ilvl w:val="0"/>
          <w:numId w:val="6"/>
        </w:numPr>
        <w:rPr>
          <w:rFonts w:eastAsia="Times New Roman" w:cstheme="minorHAnsi"/>
          <w:b/>
          <w:color w:val="7030A0"/>
          <w:sz w:val="24"/>
          <w:szCs w:val="24"/>
          <w:lang w:eastAsia="de-DE"/>
        </w:rPr>
      </w:pPr>
      <w:r w:rsidRPr="00651B19">
        <w:t>Augencamps</w:t>
      </w:r>
      <w:r>
        <w:t xml:space="preserve"> im </w:t>
      </w:r>
      <w:r w:rsidRPr="00651B19">
        <w:t xml:space="preserve">Sektor </w:t>
      </w:r>
      <w:proofErr w:type="spellStart"/>
      <w:r w:rsidRPr="00651B19">
        <w:t>Maduda</w:t>
      </w:r>
      <w:proofErr w:type="spellEnd"/>
      <w:r>
        <w:tab/>
      </w:r>
      <w:r>
        <w:tab/>
      </w:r>
      <w:r>
        <w:tab/>
      </w:r>
      <w:r>
        <w:tab/>
      </w:r>
      <w:r>
        <w:tab/>
      </w:r>
      <w:r>
        <w:tab/>
      </w:r>
      <w:r w:rsidRPr="000806F9">
        <w:rPr>
          <w:rFonts w:eastAsia="Times New Roman" w:cstheme="minorHAnsi"/>
          <w:b/>
          <w:color w:val="7030A0"/>
          <w:sz w:val="24"/>
          <w:szCs w:val="24"/>
          <w:lang w:eastAsia="de-DE"/>
        </w:rPr>
        <w:t>3.000,00 €</w:t>
      </w:r>
    </w:p>
    <w:p w14:paraId="75FC788A" w14:textId="77777777" w:rsidR="00854FB7" w:rsidRDefault="00854FB7" w:rsidP="00854FB7">
      <w:pPr>
        <w:ind w:left="360"/>
        <w:rPr>
          <w:rFonts w:eastAsia="Times New Roman" w:cstheme="minorHAnsi"/>
          <w:b/>
          <w:color w:val="7030A0"/>
          <w:sz w:val="24"/>
          <w:szCs w:val="24"/>
          <w:lang w:eastAsia="de-DE"/>
        </w:rPr>
      </w:pPr>
      <w:r>
        <w:rPr>
          <w:noProof/>
        </w:rPr>
        <w:lastRenderedPageBreak/>
        <w:drawing>
          <wp:inline distT="0" distB="0" distL="0" distR="0" wp14:anchorId="683F30C4" wp14:editId="1DF2C797">
            <wp:extent cx="1470660" cy="2417511"/>
            <wp:effectExtent l="0" t="0" r="0" b="1905"/>
            <wp:docPr id="19" name="Grafik 19" descr="In einem Behandlungsraum sitzt ein junger Mann. Er trägt ein Brillengestell, mit welchem verschiedene Gläsersterken getestet werden. Ein Arzt steht vor ihm und hält einen Zettel hoch, von dem der junge Mann etwas ablesen sol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9" descr="In einem Behandlungsraum sitzt ein junger Mann. Er trägt ein Brillengestell, mit welchem verschiedene Gläsersterken getestet werden. Ein Arzt steht vor ihm und hält einen Zettel hoch, von dem der junge Mann etwas ablesen soll. "/>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78271" cy="2430022"/>
                    </a:xfrm>
                    <a:prstGeom prst="rect">
                      <a:avLst/>
                    </a:prstGeom>
                    <a:noFill/>
                    <a:ln>
                      <a:noFill/>
                    </a:ln>
                  </pic:spPr>
                </pic:pic>
              </a:graphicData>
            </a:graphic>
          </wp:inline>
        </w:drawing>
      </w:r>
    </w:p>
    <w:p w14:paraId="71A9471F" w14:textId="77777777" w:rsidR="00854FB7" w:rsidRPr="000806F9" w:rsidRDefault="00854FB7" w:rsidP="00854FB7">
      <w:pPr>
        <w:ind w:left="360"/>
        <w:rPr>
          <w:rFonts w:eastAsia="Times New Roman" w:cstheme="minorHAnsi"/>
          <w:b/>
          <w:color w:val="7030A0"/>
          <w:sz w:val="24"/>
          <w:szCs w:val="24"/>
          <w:lang w:eastAsia="de-DE"/>
        </w:rPr>
      </w:pPr>
    </w:p>
    <w:p w14:paraId="061A5199" w14:textId="77777777" w:rsidR="00854FB7" w:rsidRDefault="00854FB7" w:rsidP="00854FB7">
      <w:pPr>
        <w:pStyle w:val="Listenabsatz"/>
        <w:numPr>
          <w:ilvl w:val="0"/>
          <w:numId w:val="6"/>
        </w:numPr>
        <w:rPr>
          <w:rFonts w:eastAsia="Times New Roman" w:cstheme="minorHAnsi"/>
          <w:b/>
          <w:color w:val="7030A0"/>
          <w:sz w:val="24"/>
          <w:szCs w:val="24"/>
          <w:lang w:eastAsia="de-DE"/>
        </w:rPr>
      </w:pPr>
      <w:r w:rsidRPr="00651B19">
        <w:t xml:space="preserve"> </w:t>
      </w:r>
      <w:r>
        <w:t>Augencamps</w:t>
      </w:r>
      <w:r w:rsidRPr="00651B19">
        <w:t xml:space="preserve"> </w:t>
      </w:r>
      <w:r>
        <w:t xml:space="preserve">im Sektor </w:t>
      </w:r>
      <w:proofErr w:type="spellStart"/>
      <w:r w:rsidRPr="00651B19">
        <w:t>Loango</w:t>
      </w:r>
      <w:proofErr w:type="spellEnd"/>
      <w:r w:rsidRPr="00651B19">
        <w:t xml:space="preserve"> Bendo</w:t>
      </w:r>
      <w:r>
        <w:tab/>
      </w:r>
      <w:r>
        <w:tab/>
      </w:r>
      <w:r>
        <w:tab/>
      </w:r>
      <w:r>
        <w:tab/>
      </w:r>
      <w:r>
        <w:tab/>
      </w:r>
      <w:r>
        <w:tab/>
      </w:r>
      <w:r w:rsidRPr="000806F9">
        <w:rPr>
          <w:rFonts w:eastAsia="Times New Roman" w:cstheme="minorHAnsi"/>
          <w:b/>
          <w:color w:val="7030A0"/>
          <w:sz w:val="24"/>
          <w:szCs w:val="24"/>
          <w:lang w:eastAsia="de-DE"/>
        </w:rPr>
        <w:t>3.</w:t>
      </w:r>
      <w:r w:rsidRPr="00651B19">
        <w:rPr>
          <w:rFonts w:eastAsia="Times New Roman" w:cstheme="minorHAnsi"/>
          <w:b/>
          <w:color w:val="7030A0"/>
          <w:sz w:val="24"/>
          <w:szCs w:val="24"/>
          <w:lang w:eastAsia="de-DE"/>
        </w:rPr>
        <w:t>00</w:t>
      </w:r>
      <w:r>
        <w:rPr>
          <w:rFonts w:eastAsia="Times New Roman" w:cstheme="minorHAnsi"/>
          <w:b/>
          <w:color w:val="7030A0"/>
          <w:sz w:val="24"/>
          <w:szCs w:val="24"/>
          <w:lang w:eastAsia="de-DE"/>
        </w:rPr>
        <w:t>5</w:t>
      </w:r>
      <w:r w:rsidRPr="00651B19">
        <w:rPr>
          <w:rFonts w:eastAsia="Times New Roman" w:cstheme="minorHAnsi"/>
          <w:b/>
          <w:color w:val="7030A0"/>
          <w:sz w:val="24"/>
          <w:szCs w:val="24"/>
          <w:lang w:eastAsia="de-DE"/>
        </w:rPr>
        <w:t>,00 €</w:t>
      </w:r>
    </w:p>
    <w:p w14:paraId="3AB90C43" w14:textId="77777777" w:rsidR="00854FB7" w:rsidRPr="000806F9" w:rsidRDefault="00854FB7" w:rsidP="00854FB7">
      <w:pPr>
        <w:pStyle w:val="Listenabsatz"/>
        <w:rPr>
          <w:rFonts w:eastAsia="Times New Roman" w:cstheme="minorHAnsi"/>
          <w:b/>
          <w:color w:val="7030A0"/>
          <w:sz w:val="24"/>
          <w:szCs w:val="24"/>
          <w:lang w:eastAsia="de-DE"/>
        </w:rPr>
      </w:pPr>
      <w:r>
        <w:rPr>
          <w:noProof/>
        </w:rPr>
        <w:drawing>
          <wp:inline distT="0" distB="0" distL="0" distR="0" wp14:anchorId="114635E0" wp14:editId="5634EF88">
            <wp:extent cx="1495425" cy="2990639"/>
            <wp:effectExtent l="0" t="0" r="0" b="635"/>
            <wp:docPr id="29" name="Grafik 29" descr="Eine Frau führt einen Mann am Arm, dessen Augen mit medizinischen Pflastern zugeklebt si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29" descr="Eine Frau führt einen Mann am Arm, dessen Augen mit medizinischen Pflastern zugeklebt sind. "/>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13821" cy="3027428"/>
                    </a:xfrm>
                    <a:prstGeom prst="rect">
                      <a:avLst/>
                    </a:prstGeom>
                    <a:noFill/>
                    <a:ln>
                      <a:noFill/>
                    </a:ln>
                  </pic:spPr>
                </pic:pic>
              </a:graphicData>
            </a:graphic>
          </wp:inline>
        </w:drawing>
      </w:r>
      <w:r>
        <w:rPr>
          <w:rFonts w:eastAsia="Times New Roman" w:cstheme="minorHAnsi"/>
          <w:b/>
          <w:color w:val="7030A0"/>
          <w:sz w:val="24"/>
          <w:szCs w:val="24"/>
          <w:lang w:eastAsia="de-DE"/>
        </w:rPr>
        <w:tab/>
      </w:r>
    </w:p>
    <w:p w14:paraId="09FBB508" w14:textId="087AF534" w:rsidR="00854FB7" w:rsidRDefault="00854FB7" w:rsidP="00854FB7">
      <w:pPr>
        <w:pStyle w:val="Listenabsatz"/>
      </w:pPr>
      <w:r>
        <w:tab/>
      </w:r>
      <w:r>
        <w:tab/>
      </w:r>
      <w:r>
        <w:tab/>
      </w:r>
      <w:r>
        <w:tab/>
      </w:r>
    </w:p>
    <w:p w14:paraId="34F71E7B" w14:textId="77777777" w:rsidR="00854FB7" w:rsidRPr="00854FB7" w:rsidRDefault="00854FB7" w:rsidP="00854FB7">
      <w:pPr>
        <w:pStyle w:val="Listenabsatz"/>
        <w:rPr>
          <w:rFonts w:eastAsia="Times New Roman" w:cstheme="minorHAnsi"/>
          <w:b/>
          <w:color w:val="7030A0"/>
          <w:sz w:val="24"/>
          <w:szCs w:val="24"/>
          <w:lang w:eastAsia="de-DE"/>
        </w:rPr>
      </w:pPr>
    </w:p>
    <w:p w14:paraId="349CCE22" w14:textId="701D73FA" w:rsidR="00854FB7" w:rsidRDefault="00854FB7" w:rsidP="00854FB7">
      <w:pPr>
        <w:pStyle w:val="Listenabsatz"/>
        <w:numPr>
          <w:ilvl w:val="0"/>
          <w:numId w:val="6"/>
        </w:numPr>
        <w:rPr>
          <w:rFonts w:eastAsia="Times New Roman" w:cstheme="minorHAnsi"/>
          <w:b/>
          <w:color w:val="7030A0"/>
          <w:sz w:val="24"/>
          <w:szCs w:val="24"/>
          <w:lang w:eastAsia="de-DE"/>
        </w:rPr>
      </w:pPr>
      <w:proofErr w:type="spellStart"/>
      <w:r>
        <w:t>Porcherie</w:t>
      </w:r>
      <w:proofErr w:type="spellEnd"/>
      <w:r>
        <w:t xml:space="preserve"> - Projekt</w:t>
      </w:r>
      <w:r>
        <w:tab/>
      </w:r>
      <w:r>
        <w:tab/>
      </w:r>
      <w:r>
        <w:tab/>
      </w:r>
      <w:r>
        <w:tab/>
      </w:r>
      <w:r>
        <w:tab/>
      </w:r>
      <w:r>
        <w:tab/>
      </w:r>
      <w:r>
        <w:tab/>
      </w:r>
      <w:r>
        <w:tab/>
      </w:r>
      <w:r w:rsidRPr="009079F9">
        <w:rPr>
          <w:rFonts w:eastAsia="Times New Roman" w:cstheme="minorHAnsi"/>
          <w:b/>
          <w:color w:val="7030A0"/>
          <w:sz w:val="24"/>
          <w:szCs w:val="24"/>
          <w:lang w:eastAsia="de-DE"/>
        </w:rPr>
        <w:t>5.600,00 €</w:t>
      </w:r>
    </w:p>
    <w:p w14:paraId="7E9CB053" w14:textId="77777777" w:rsidR="00854FB7" w:rsidRDefault="00854FB7" w:rsidP="00854FB7">
      <w:pPr>
        <w:pStyle w:val="Listenabsatz"/>
        <w:rPr>
          <w:rFonts w:eastAsia="Times New Roman" w:cstheme="minorHAnsi"/>
          <w:b/>
          <w:color w:val="7030A0"/>
          <w:sz w:val="24"/>
          <w:szCs w:val="24"/>
          <w:lang w:eastAsia="de-DE"/>
        </w:rPr>
      </w:pPr>
    </w:p>
    <w:p w14:paraId="3D9613E9" w14:textId="4BF8CDBB" w:rsidR="00854FB7" w:rsidRPr="00854FB7" w:rsidRDefault="00854FB7" w:rsidP="00854FB7">
      <w:pPr>
        <w:pStyle w:val="Listenabsatz"/>
        <w:rPr>
          <w:rFonts w:eastAsia="Times New Roman" w:cstheme="minorHAnsi"/>
          <w:b/>
          <w:color w:val="7030A0"/>
          <w:sz w:val="24"/>
          <w:szCs w:val="24"/>
          <w:lang w:eastAsia="de-DE"/>
        </w:rPr>
      </w:pPr>
      <w:r>
        <w:rPr>
          <w:noProof/>
        </w:rPr>
        <w:drawing>
          <wp:anchor distT="0" distB="0" distL="114300" distR="114300" simplePos="0" relativeHeight="251686912" behindDoc="1" locked="0" layoutInCell="1" allowOverlap="1" wp14:anchorId="47F61DA5" wp14:editId="18F818B6">
            <wp:simplePos x="0" y="0"/>
            <wp:positionH relativeFrom="column">
              <wp:posOffset>456565</wp:posOffset>
            </wp:positionH>
            <wp:positionV relativeFrom="paragraph">
              <wp:posOffset>-2540</wp:posOffset>
            </wp:positionV>
            <wp:extent cx="1807200" cy="1231200"/>
            <wp:effectExtent l="0" t="0" r="3175" b="7620"/>
            <wp:wrapTight wrapText="bothSides">
              <wp:wrapPolygon edited="0">
                <wp:start x="0" y="0"/>
                <wp:lineTo x="0" y="21399"/>
                <wp:lineTo x="21410" y="21399"/>
                <wp:lineTo x="21410" y="0"/>
                <wp:lineTo x="0" y="0"/>
              </wp:wrapPolygon>
            </wp:wrapTight>
            <wp:docPr id="20" name="Grafik 20" descr="Eine Aufnahme des neu gebauten Schweinestalls. Auf dem Foto sind noch keine Schweine und kein Einstreu in den Ställen zu seh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20" descr="Eine Aufnahme des neu gebauten Schweinestalls. Auf dem Foto sind noch keine Schweine und kein Einstreu in den Ställen zu sehen. "/>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07200" cy="1231200"/>
                    </a:xfrm>
                    <a:prstGeom prst="rect">
                      <a:avLst/>
                    </a:prstGeom>
                    <a:noFill/>
                    <a:ln>
                      <a:noFill/>
                    </a:ln>
                  </pic:spPr>
                </pic:pic>
              </a:graphicData>
            </a:graphic>
            <wp14:sizeRelH relativeFrom="margin">
              <wp14:pctWidth>0</wp14:pctWidth>
            </wp14:sizeRelH>
            <wp14:sizeRelV relativeFrom="margin">
              <wp14:pctHeight>0</wp14:pctHeight>
            </wp14:sizeRelV>
          </wp:anchor>
        </w:drawing>
      </w:r>
      <w:r>
        <w:t>Dieses Projekt dient der Nahrungs- und Gesundheitssicherung für die blinden und sehbehinderten Menschen in der Pfarrei Bon Pasteur, die auch Projektträger ist. Es konnte ein Schweinestall gebaut werden, in dem Schweine gezüchtet und aufgezogen werden sollen. Der Verkaufserlös dient den begünstigten blinden und sehbehinderten Menschen zur Einkommenssicherung. Darüber hinaus sind sie in dem Projekt beschäftigt, das sich langfristig auch selbst tragen soll.</w:t>
      </w:r>
    </w:p>
    <w:p w14:paraId="4186B79F" w14:textId="77777777" w:rsidR="00854FB7" w:rsidRPr="00854FB7" w:rsidRDefault="00854FB7" w:rsidP="00854FB7">
      <w:pPr>
        <w:pStyle w:val="berschrift2"/>
        <w:rPr>
          <w:rFonts w:eastAsiaTheme="minorHAnsi"/>
          <w:color w:val="7030A0"/>
          <w:sz w:val="28"/>
          <w:szCs w:val="28"/>
        </w:rPr>
      </w:pPr>
    </w:p>
    <w:p w14:paraId="579CD3A1" w14:textId="77777777" w:rsidR="00854FB7" w:rsidRPr="00854FB7" w:rsidRDefault="00854FB7" w:rsidP="00854FB7"/>
    <w:p w14:paraId="78FBBB8C" w14:textId="00D8B9FD" w:rsidR="00F23E65" w:rsidRDefault="00F23E65" w:rsidP="00F23E65">
      <w:pPr>
        <w:pStyle w:val="berschrift2"/>
        <w:rPr>
          <w:rFonts w:eastAsiaTheme="minorHAnsi"/>
          <w:color w:val="7030A0"/>
          <w:sz w:val="28"/>
          <w:szCs w:val="28"/>
        </w:rPr>
      </w:pPr>
      <w:bookmarkStart w:id="10" w:name="_Toc151377410"/>
      <w:r w:rsidRPr="00731AF8">
        <w:rPr>
          <w:rFonts w:eastAsiaTheme="minorHAnsi"/>
          <w:color w:val="7030A0"/>
          <w:sz w:val="28"/>
          <w:szCs w:val="28"/>
        </w:rPr>
        <w:lastRenderedPageBreak/>
        <w:t>Burkina Faso</w:t>
      </w:r>
      <w:bookmarkEnd w:id="10"/>
    </w:p>
    <w:p w14:paraId="3ED17171" w14:textId="77777777" w:rsidR="000A67C2" w:rsidRDefault="000A67C2" w:rsidP="000A67C2">
      <w:pPr>
        <w:pStyle w:val="StandardWeb"/>
        <w:shd w:val="clear" w:color="auto" w:fill="FFFFFF"/>
        <w:spacing w:before="0" w:beforeAutospacing="0" w:after="360" w:afterAutospacing="0" w:line="384" w:lineRule="atLeast"/>
        <w:textAlignment w:val="baseline"/>
        <w:rPr>
          <w:rFonts w:asciiTheme="minorHAnsi" w:hAnsiTheme="minorHAnsi" w:cstheme="minorHAnsi"/>
          <w:b/>
          <w:color w:val="7030A0"/>
        </w:rPr>
      </w:pPr>
      <w:r>
        <w:rPr>
          <w:rFonts w:asciiTheme="minorHAnsi" w:hAnsiTheme="minorHAnsi" w:cstheme="minorHAnsi"/>
          <w:b/>
          <w:color w:val="7030A0"/>
          <w:lang w:val="en-GB"/>
        </w:rPr>
        <w:t>Glaucoma-Screening</w:t>
      </w:r>
      <w:r w:rsidRPr="00606735">
        <w:rPr>
          <w:rFonts w:asciiTheme="minorHAnsi" w:hAnsiTheme="minorHAnsi" w:cstheme="minorHAnsi"/>
          <w:b/>
          <w:color w:val="7030A0"/>
          <w:lang w:val="en-GB"/>
        </w:rPr>
        <w:tab/>
      </w:r>
      <w:r w:rsidRPr="00606735">
        <w:rPr>
          <w:rFonts w:asciiTheme="minorHAnsi" w:hAnsiTheme="minorHAnsi" w:cstheme="minorHAnsi"/>
          <w:b/>
          <w:color w:val="7030A0"/>
          <w:lang w:val="en-GB"/>
        </w:rPr>
        <w:tab/>
      </w:r>
      <w:r w:rsidRPr="00606735">
        <w:rPr>
          <w:rFonts w:asciiTheme="minorHAnsi" w:hAnsiTheme="minorHAnsi" w:cstheme="minorHAnsi"/>
          <w:b/>
          <w:color w:val="7030A0"/>
          <w:lang w:val="en-GB"/>
        </w:rPr>
        <w:tab/>
      </w:r>
      <w:r w:rsidRPr="00606735">
        <w:rPr>
          <w:rFonts w:asciiTheme="minorHAnsi" w:hAnsiTheme="minorHAnsi" w:cstheme="minorHAnsi"/>
          <w:b/>
          <w:color w:val="7030A0"/>
          <w:lang w:val="en-GB"/>
        </w:rPr>
        <w:tab/>
      </w:r>
      <w:r w:rsidRPr="00606735">
        <w:rPr>
          <w:rFonts w:asciiTheme="minorHAnsi" w:hAnsiTheme="minorHAnsi" w:cstheme="minorHAnsi"/>
          <w:b/>
          <w:color w:val="7030A0"/>
          <w:lang w:val="en-GB"/>
        </w:rPr>
        <w:tab/>
      </w:r>
      <w:r w:rsidRPr="00606735">
        <w:rPr>
          <w:rFonts w:asciiTheme="minorHAnsi" w:hAnsiTheme="minorHAnsi" w:cstheme="minorHAnsi"/>
          <w:b/>
          <w:color w:val="7030A0"/>
          <w:lang w:val="en-GB"/>
        </w:rPr>
        <w:tab/>
      </w:r>
      <w:r w:rsidRPr="00606735">
        <w:rPr>
          <w:rFonts w:asciiTheme="minorHAnsi" w:hAnsiTheme="minorHAnsi" w:cstheme="minorHAnsi"/>
          <w:b/>
          <w:color w:val="7030A0"/>
          <w:lang w:val="en-GB"/>
        </w:rPr>
        <w:tab/>
      </w:r>
      <w:r w:rsidRPr="00606735">
        <w:rPr>
          <w:rFonts w:asciiTheme="minorHAnsi" w:hAnsiTheme="minorHAnsi" w:cstheme="minorHAnsi"/>
          <w:b/>
          <w:color w:val="7030A0"/>
          <w:lang w:val="en-GB"/>
        </w:rPr>
        <w:tab/>
      </w:r>
      <w:r>
        <w:rPr>
          <w:rFonts w:asciiTheme="minorHAnsi" w:hAnsiTheme="minorHAnsi" w:cstheme="minorHAnsi"/>
          <w:b/>
          <w:color w:val="7030A0"/>
          <w:lang w:val="en-GB"/>
        </w:rPr>
        <w:tab/>
      </w:r>
      <w:r>
        <w:rPr>
          <w:rFonts w:asciiTheme="minorHAnsi" w:hAnsiTheme="minorHAnsi" w:cstheme="minorHAnsi"/>
          <w:b/>
          <w:color w:val="7030A0"/>
        </w:rPr>
        <w:t>10</w:t>
      </w:r>
      <w:r w:rsidRPr="00606735">
        <w:rPr>
          <w:rFonts w:asciiTheme="minorHAnsi" w:hAnsiTheme="minorHAnsi" w:cstheme="minorHAnsi"/>
          <w:b/>
          <w:color w:val="7030A0"/>
        </w:rPr>
        <w:t>.000,00 €</w:t>
      </w:r>
    </w:p>
    <w:p w14:paraId="03F9CC74" w14:textId="77777777" w:rsidR="000A67C2" w:rsidRPr="00606735" w:rsidRDefault="000A67C2" w:rsidP="000A67C2">
      <w:pPr>
        <w:pStyle w:val="StandardWeb"/>
        <w:shd w:val="clear" w:color="auto" w:fill="FFFFFF"/>
        <w:spacing w:before="0" w:beforeAutospacing="0" w:after="360" w:afterAutospacing="0" w:line="384" w:lineRule="atLeast"/>
        <w:textAlignment w:val="baseline"/>
        <w:rPr>
          <w:rFonts w:asciiTheme="minorHAnsi" w:hAnsiTheme="minorHAnsi" w:cstheme="minorHAnsi"/>
          <w:b/>
          <w:color w:val="7030A0"/>
        </w:rPr>
      </w:pPr>
      <w:r>
        <w:rPr>
          <w:noProof/>
        </w:rPr>
        <w:drawing>
          <wp:inline distT="0" distB="0" distL="0" distR="0" wp14:anchorId="2A5AB2AB" wp14:editId="0A9CA896">
            <wp:extent cx="2491740" cy="1705981"/>
            <wp:effectExtent l="0" t="0" r="3810" b="8890"/>
            <wp:docPr id="21" name="Grafik 21" descr="Das Bild ist eine Fotocollage mit insgesamt 8 Bildern. Sie zeigen Organisatoren und Teilnehmende der Veranstaltung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21" descr="Das Bild ist eine Fotocollage mit insgesamt 8 Bildern. Sie zeigen Organisatoren und Teilnehmende der Veranstaltungen.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96463" cy="1709215"/>
                    </a:xfrm>
                    <a:prstGeom prst="rect">
                      <a:avLst/>
                    </a:prstGeom>
                    <a:noFill/>
                    <a:ln>
                      <a:noFill/>
                    </a:ln>
                  </pic:spPr>
                </pic:pic>
              </a:graphicData>
            </a:graphic>
          </wp:inline>
        </w:drawing>
      </w:r>
    </w:p>
    <w:p w14:paraId="1563D769" w14:textId="36FC3FC9" w:rsidR="000A67C2" w:rsidRDefault="000A67C2" w:rsidP="000A67C2">
      <w:r w:rsidRPr="00B82C58">
        <w:t xml:space="preserve">An einer Sensibilisierungskampagne über Augenkrankheiten im Gesundheitsbezirk </w:t>
      </w:r>
      <w:proofErr w:type="spellStart"/>
      <w:r w:rsidRPr="00B82C58">
        <w:t>Ziniare</w:t>
      </w:r>
      <w:proofErr w:type="spellEnd"/>
      <w:r w:rsidRPr="00B82C58">
        <w:t xml:space="preserve">, die auf Initiative unseres Partners ‚Gegen </w:t>
      </w:r>
      <w:proofErr w:type="spellStart"/>
      <w:r w:rsidRPr="00B82C58">
        <w:t>Noma</w:t>
      </w:r>
      <w:proofErr w:type="spellEnd"/>
      <w:r w:rsidRPr="00B82C58">
        <w:t xml:space="preserve"> </w:t>
      </w:r>
      <w:proofErr w:type="spellStart"/>
      <w:r w:rsidRPr="00B82C58">
        <w:t>Parmed</w:t>
      </w:r>
      <w:proofErr w:type="spellEnd"/>
      <w:r w:rsidRPr="00B82C58">
        <w:t xml:space="preserve"> e.V.‘  in acht abgelegenen Dörfern durchgeführt wurde, nahmen insgesamt weit über 1.000 Menschen teil. Dringende Fälle, die erkannt wurden, konnten vor Ort behandelt werden. Die nicht dringenden Fälle wurden an das Gesundheits-Zentrum überwiesen, wo sie umfassend behandelt und betreut wurden.</w:t>
      </w:r>
      <w:r>
        <w:t xml:space="preserve"> Dort</w:t>
      </w:r>
      <w:r w:rsidRPr="00B82C58">
        <w:t xml:space="preserve"> erhalten Menschen, die überwiegend weitestgehend mittellos sind und oft in abgelegenen Dörfern leben, die seltene Gelegenheit zu einer Augenuntersuchung</w:t>
      </w:r>
      <w:r>
        <w:t>.</w:t>
      </w:r>
    </w:p>
    <w:p w14:paraId="0627CBD4" w14:textId="6F3104A2" w:rsidR="000A67C2" w:rsidRDefault="000A67C2" w:rsidP="000A67C2"/>
    <w:p w14:paraId="23D6D232" w14:textId="2D58706B" w:rsidR="000A67C2" w:rsidRPr="00651B19" w:rsidRDefault="000D0E3B" w:rsidP="000A67C2">
      <w:pPr>
        <w:pStyle w:val="StandardWeb"/>
        <w:shd w:val="clear" w:color="auto" w:fill="FFFFFF"/>
        <w:spacing w:before="0" w:beforeAutospacing="0" w:after="360" w:afterAutospacing="0" w:line="384" w:lineRule="atLeast"/>
        <w:textAlignment w:val="baseline"/>
        <w:rPr>
          <w:rFonts w:asciiTheme="minorHAnsi" w:eastAsiaTheme="minorHAnsi" w:hAnsiTheme="minorHAnsi" w:cstheme="minorBidi"/>
          <w:bCs/>
          <w:sz w:val="22"/>
          <w:szCs w:val="22"/>
          <w:lang w:eastAsia="en-US"/>
        </w:rPr>
      </w:pPr>
      <w:r w:rsidRPr="00B82C58">
        <w:rPr>
          <w:rFonts w:asciiTheme="minorHAnsi" w:eastAsiaTheme="minorHAnsi" w:hAnsiTheme="minorHAnsi" w:cstheme="minorBidi"/>
          <w:noProof/>
          <w:sz w:val="22"/>
          <w:szCs w:val="22"/>
          <w:lang w:eastAsia="en-US"/>
        </w:rPr>
        <w:drawing>
          <wp:anchor distT="0" distB="0" distL="114300" distR="114300" simplePos="0" relativeHeight="251687936" behindDoc="1" locked="0" layoutInCell="1" allowOverlap="1" wp14:anchorId="11417DB6" wp14:editId="6BD31739">
            <wp:simplePos x="0" y="0"/>
            <wp:positionH relativeFrom="margin">
              <wp:posOffset>-635</wp:posOffset>
            </wp:positionH>
            <wp:positionV relativeFrom="paragraph">
              <wp:posOffset>430530</wp:posOffset>
            </wp:positionV>
            <wp:extent cx="1972310" cy="2631440"/>
            <wp:effectExtent l="0" t="0" r="8890" b="0"/>
            <wp:wrapTight wrapText="bothSides">
              <wp:wrapPolygon edited="0">
                <wp:start x="0" y="0"/>
                <wp:lineTo x="0" y="21423"/>
                <wp:lineTo x="21489" y="21423"/>
                <wp:lineTo x="21489" y="0"/>
                <wp:lineTo x="0" y="0"/>
              </wp:wrapPolygon>
            </wp:wrapTight>
            <wp:docPr id="22" name="Grafik 22" descr="Der erste Abschnitt der Umfassungsmau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descr="Der erste Abschnitt der Umfassungsmauer. "/>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72310" cy="26314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67C2">
        <w:rPr>
          <w:rFonts w:asciiTheme="minorHAnsi" w:eastAsiaTheme="minorHAnsi" w:hAnsiTheme="minorHAnsi" w:cstheme="minorBidi"/>
          <w:b/>
          <w:color w:val="7030A0"/>
          <w:sz w:val="22"/>
          <w:szCs w:val="22"/>
          <w:lang w:eastAsia="en-US"/>
        </w:rPr>
        <w:t xml:space="preserve">Blindenzentrum </w:t>
      </w:r>
      <w:proofErr w:type="spellStart"/>
      <w:r w:rsidR="000A67C2">
        <w:rPr>
          <w:rFonts w:asciiTheme="minorHAnsi" w:eastAsiaTheme="minorHAnsi" w:hAnsiTheme="minorHAnsi" w:cstheme="minorBidi"/>
          <w:b/>
          <w:color w:val="7030A0"/>
          <w:sz w:val="22"/>
          <w:szCs w:val="22"/>
          <w:lang w:eastAsia="en-US"/>
        </w:rPr>
        <w:t>Garango</w:t>
      </w:r>
      <w:proofErr w:type="spellEnd"/>
      <w:r w:rsidR="000A67C2" w:rsidRPr="00606735">
        <w:rPr>
          <w:rFonts w:asciiTheme="minorHAnsi" w:eastAsiaTheme="minorHAnsi" w:hAnsiTheme="minorHAnsi" w:cstheme="minorBidi"/>
          <w:b/>
          <w:color w:val="7030A0"/>
          <w:lang w:eastAsia="en-US"/>
        </w:rPr>
        <w:tab/>
      </w:r>
      <w:r w:rsidR="000A67C2">
        <w:rPr>
          <w:rFonts w:asciiTheme="minorHAnsi" w:eastAsiaTheme="minorHAnsi" w:hAnsiTheme="minorHAnsi" w:cstheme="minorBidi"/>
          <w:b/>
          <w:color w:val="7030A0"/>
          <w:lang w:eastAsia="en-US"/>
        </w:rPr>
        <w:t xml:space="preserve"> </w:t>
      </w:r>
      <w:r w:rsidR="000A67C2">
        <w:rPr>
          <w:rFonts w:asciiTheme="minorHAnsi" w:eastAsiaTheme="minorHAnsi" w:hAnsiTheme="minorHAnsi" w:cstheme="minorBidi"/>
          <w:b/>
          <w:color w:val="7030A0"/>
          <w:lang w:eastAsia="en-US"/>
        </w:rPr>
        <w:tab/>
      </w:r>
      <w:r w:rsidR="000A67C2">
        <w:rPr>
          <w:rFonts w:asciiTheme="minorHAnsi" w:eastAsiaTheme="minorHAnsi" w:hAnsiTheme="minorHAnsi" w:cstheme="minorBidi"/>
          <w:b/>
          <w:color w:val="7030A0"/>
          <w:lang w:eastAsia="en-US"/>
        </w:rPr>
        <w:tab/>
      </w:r>
      <w:r w:rsidR="000A67C2">
        <w:rPr>
          <w:rFonts w:asciiTheme="minorHAnsi" w:eastAsiaTheme="minorHAnsi" w:hAnsiTheme="minorHAnsi" w:cstheme="minorBidi"/>
          <w:b/>
          <w:color w:val="7030A0"/>
          <w:lang w:eastAsia="en-US"/>
        </w:rPr>
        <w:tab/>
      </w:r>
      <w:r w:rsidR="000A67C2">
        <w:rPr>
          <w:rFonts w:asciiTheme="minorHAnsi" w:eastAsiaTheme="minorHAnsi" w:hAnsiTheme="minorHAnsi" w:cstheme="minorBidi"/>
          <w:b/>
          <w:color w:val="7030A0"/>
          <w:lang w:eastAsia="en-US"/>
        </w:rPr>
        <w:tab/>
      </w:r>
      <w:r w:rsidR="000A67C2" w:rsidRPr="00606735">
        <w:rPr>
          <w:rFonts w:asciiTheme="minorHAnsi" w:eastAsiaTheme="minorHAnsi" w:hAnsiTheme="minorHAnsi" w:cstheme="minorBidi"/>
          <w:b/>
          <w:color w:val="7030A0"/>
          <w:lang w:eastAsia="en-US"/>
        </w:rPr>
        <w:tab/>
      </w:r>
      <w:r w:rsidR="000A67C2" w:rsidRPr="00606735">
        <w:rPr>
          <w:rFonts w:asciiTheme="minorHAnsi" w:eastAsiaTheme="minorHAnsi" w:hAnsiTheme="minorHAnsi" w:cstheme="minorBidi"/>
          <w:b/>
          <w:color w:val="7030A0"/>
          <w:lang w:eastAsia="en-US"/>
        </w:rPr>
        <w:tab/>
      </w:r>
      <w:r w:rsidR="000A67C2" w:rsidRPr="00606735">
        <w:rPr>
          <w:rFonts w:asciiTheme="minorHAnsi" w:eastAsiaTheme="minorHAnsi" w:hAnsiTheme="minorHAnsi" w:cstheme="minorBidi"/>
          <w:b/>
          <w:color w:val="7030A0"/>
          <w:lang w:eastAsia="en-US"/>
        </w:rPr>
        <w:tab/>
      </w:r>
      <w:r w:rsidR="000A67C2">
        <w:rPr>
          <w:rFonts w:asciiTheme="minorHAnsi" w:eastAsiaTheme="minorHAnsi" w:hAnsiTheme="minorHAnsi" w:cstheme="minorBidi"/>
          <w:b/>
          <w:color w:val="7030A0"/>
          <w:lang w:eastAsia="en-US"/>
        </w:rPr>
        <w:t>10</w:t>
      </w:r>
      <w:r w:rsidR="000A67C2" w:rsidRPr="00606735">
        <w:rPr>
          <w:rFonts w:asciiTheme="minorHAnsi" w:eastAsiaTheme="minorHAnsi" w:hAnsiTheme="minorHAnsi" w:cstheme="minorBidi"/>
          <w:b/>
          <w:color w:val="7030A0"/>
          <w:lang w:eastAsia="en-US"/>
        </w:rPr>
        <w:t>.000,00 €</w:t>
      </w:r>
    </w:p>
    <w:p w14:paraId="034A9352" w14:textId="69383BBB" w:rsidR="000A67C2" w:rsidRPr="004B3E09" w:rsidRDefault="000A67C2" w:rsidP="000A67C2">
      <w:pPr>
        <w:pStyle w:val="StandardWeb"/>
        <w:shd w:val="clear" w:color="auto" w:fill="FFFFFF"/>
        <w:spacing w:before="0" w:beforeAutospacing="0" w:after="360" w:afterAutospacing="0" w:line="384" w:lineRule="atLeast"/>
        <w:textAlignment w:val="baseline"/>
        <w:rPr>
          <w:rFonts w:asciiTheme="minorHAnsi" w:eastAsiaTheme="minorHAnsi" w:hAnsiTheme="minorHAnsi" w:cstheme="minorHAnsi"/>
          <w:sz w:val="22"/>
          <w:szCs w:val="22"/>
          <w:lang w:eastAsia="en-US"/>
        </w:rPr>
      </w:pPr>
      <w:r>
        <w:rPr>
          <w:rFonts w:asciiTheme="minorHAnsi" w:eastAsiaTheme="minorHAnsi" w:hAnsiTheme="minorHAnsi" w:cstheme="minorBidi"/>
          <w:b/>
          <w:color w:val="7030A0"/>
          <w:sz w:val="22"/>
          <w:szCs w:val="22"/>
          <w:u w:val="single"/>
          <w:lang w:eastAsia="en-US"/>
        </w:rPr>
        <w:t xml:space="preserve"> </w:t>
      </w:r>
      <w:r w:rsidR="000D0E3B" w:rsidRPr="004B3E09">
        <w:rPr>
          <w:rFonts w:asciiTheme="minorHAnsi" w:hAnsiTheme="minorHAnsi" w:cstheme="minorHAnsi"/>
        </w:rPr>
        <w:t xml:space="preserve">Wir haben den Freundeskreis Wiesbaden der Afrika Action beim Bau einer Umfassungsmauer für das Gelände des Blindenzentrum in </w:t>
      </w:r>
      <w:proofErr w:type="spellStart"/>
      <w:r w:rsidR="000D0E3B" w:rsidRPr="004B3E09">
        <w:rPr>
          <w:rFonts w:asciiTheme="minorHAnsi" w:hAnsiTheme="minorHAnsi" w:cstheme="minorHAnsi"/>
        </w:rPr>
        <w:t>Garango</w:t>
      </w:r>
      <w:proofErr w:type="spellEnd"/>
      <w:r w:rsidR="000D0E3B" w:rsidRPr="004B3E09">
        <w:rPr>
          <w:rFonts w:asciiTheme="minorHAnsi" w:hAnsiTheme="minorHAnsi" w:cstheme="minorHAnsi"/>
        </w:rPr>
        <w:t xml:space="preserve"> unterstützt, um Diebstähle, streunende Tiere und Terroranschläge zu verhindern und so die blinden und sehbehinderten Menschen zu schützen.</w:t>
      </w:r>
      <w:r w:rsidRPr="004B3E09">
        <w:rPr>
          <w:rFonts w:asciiTheme="minorHAnsi" w:eastAsiaTheme="minorHAnsi" w:hAnsiTheme="minorHAnsi" w:cstheme="minorHAnsi"/>
          <w:sz w:val="22"/>
          <w:szCs w:val="22"/>
          <w:lang w:eastAsia="en-US"/>
        </w:rPr>
        <w:tab/>
      </w:r>
    </w:p>
    <w:p w14:paraId="1C27A254" w14:textId="2F8C4D3E" w:rsidR="000A67C2" w:rsidRDefault="000A67C2" w:rsidP="000A67C2">
      <w:pPr>
        <w:pStyle w:val="StandardWeb"/>
        <w:shd w:val="clear" w:color="auto" w:fill="FFFFFF"/>
        <w:spacing w:before="0" w:beforeAutospacing="0" w:after="360" w:afterAutospacing="0" w:line="384" w:lineRule="atLeast"/>
        <w:textAlignment w:val="baseline"/>
        <w:rPr>
          <w:rFonts w:asciiTheme="minorHAnsi" w:eastAsiaTheme="minorHAnsi" w:hAnsiTheme="minorHAnsi" w:cstheme="minorBidi"/>
          <w:b/>
          <w:color w:val="7030A0"/>
          <w:sz w:val="22"/>
          <w:szCs w:val="22"/>
          <w:u w:val="single"/>
          <w:lang w:eastAsia="en-US"/>
        </w:rPr>
      </w:pPr>
    </w:p>
    <w:p w14:paraId="347C2083" w14:textId="11FC0846" w:rsidR="000D0E3B" w:rsidRDefault="000D0E3B" w:rsidP="000A67C2">
      <w:pPr>
        <w:pStyle w:val="StandardWeb"/>
        <w:shd w:val="clear" w:color="auto" w:fill="FFFFFF"/>
        <w:spacing w:before="0" w:beforeAutospacing="0" w:after="360" w:afterAutospacing="0" w:line="384" w:lineRule="atLeast"/>
        <w:textAlignment w:val="baseline"/>
        <w:rPr>
          <w:rFonts w:asciiTheme="minorHAnsi" w:eastAsiaTheme="minorHAnsi" w:hAnsiTheme="minorHAnsi" w:cstheme="minorBidi"/>
          <w:b/>
          <w:color w:val="7030A0"/>
          <w:sz w:val="22"/>
          <w:szCs w:val="22"/>
          <w:u w:val="single"/>
          <w:lang w:eastAsia="en-US"/>
        </w:rPr>
      </w:pPr>
    </w:p>
    <w:p w14:paraId="0CD629FE" w14:textId="77777777" w:rsidR="000D0E3B" w:rsidRDefault="000D0E3B" w:rsidP="000A67C2">
      <w:pPr>
        <w:pStyle w:val="StandardWeb"/>
        <w:shd w:val="clear" w:color="auto" w:fill="FFFFFF"/>
        <w:spacing w:before="0" w:beforeAutospacing="0" w:after="360" w:afterAutospacing="0" w:line="384" w:lineRule="atLeast"/>
        <w:textAlignment w:val="baseline"/>
        <w:rPr>
          <w:rFonts w:asciiTheme="minorHAnsi" w:eastAsiaTheme="minorHAnsi" w:hAnsiTheme="minorHAnsi" w:cstheme="minorBidi"/>
          <w:b/>
          <w:color w:val="7030A0"/>
          <w:sz w:val="22"/>
          <w:szCs w:val="22"/>
          <w:u w:val="single"/>
          <w:lang w:eastAsia="en-US"/>
        </w:rPr>
      </w:pPr>
    </w:p>
    <w:p w14:paraId="378B2C4F" w14:textId="77777777" w:rsidR="000A67C2" w:rsidRPr="000806F9" w:rsidRDefault="000A67C2" w:rsidP="000A67C2">
      <w:pPr>
        <w:pStyle w:val="StandardWeb"/>
        <w:shd w:val="clear" w:color="auto" w:fill="FFFFFF"/>
        <w:spacing w:before="0" w:beforeAutospacing="0" w:after="360" w:afterAutospacing="0" w:line="384" w:lineRule="atLeast"/>
        <w:textAlignment w:val="baseline"/>
        <w:rPr>
          <w:rFonts w:asciiTheme="minorHAnsi" w:eastAsiaTheme="minorHAnsi" w:hAnsiTheme="minorHAnsi" w:cstheme="minorBidi"/>
          <w:b/>
          <w:color w:val="7030A0"/>
          <w:lang w:eastAsia="en-US"/>
        </w:rPr>
      </w:pPr>
      <w:r w:rsidRPr="000806F9">
        <w:rPr>
          <w:rFonts w:asciiTheme="minorHAnsi" w:eastAsiaTheme="minorHAnsi" w:hAnsiTheme="minorHAnsi" w:cstheme="minorBidi"/>
          <w:b/>
          <w:color w:val="7030A0"/>
          <w:lang w:eastAsia="en-US"/>
        </w:rPr>
        <w:t>Diözese Kaya</w:t>
      </w:r>
      <w:r w:rsidRPr="000806F9">
        <w:rPr>
          <w:rFonts w:asciiTheme="minorHAnsi" w:eastAsiaTheme="minorHAnsi" w:hAnsiTheme="minorHAnsi" w:cstheme="minorBidi"/>
          <w:b/>
          <w:color w:val="7030A0"/>
          <w:lang w:eastAsia="en-US"/>
        </w:rPr>
        <w:tab/>
      </w:r>
      <w:r w:rsidRPr="000806F9">
        <w:rPr>
          <w:rFonts w:asciiTheme="minorHAnsi" w:eastAsiaTheme="minorHAnsi" w:hAnsiTheme="minorHAnsi" w:cstheme="minorBidi"/>
          <w:b/>
          <w:color w:val="7030A0"/>
          <w:lang w:eastAsia="en-US"/>
        </w:rPr>
        <w:tab/>
      </w:r>
      <w:r w:rsidRPr="000806F9">
        <w:rPr>
          <w:rFonts w:asciiTheme="minorHAnsi" w:eastAsiaTheme="minorHAnsi" w:hAnsiTheme="minorHAnsi" w:cstheme="minorBidi"/>
          <w:b/>
          <w:color w:val="7030A0"/>
          <w:lang w:eastAsia="en-US"/>
        </w:rPr>
        <w:tab/>
      </w:r>
      <w:r w:rsidRPr="000806F9">
        <w:rPr>
          <w:rFonts w:asciiTheme="minorHAnsi" w:eastAsiaTheme="minorHAnsi" w:hAnsiTheme="minorHAnsi" w:cstheme="minorBidi"/>
          <w:b/>
          <w:color w:val="7030A0"/>
          <w:lang w:eastAsia="en-US"/>
        </w:rPr>
        <w:tab/>
      </w:r>
      <w:r w:rsidRPr="000806F9">
        <w:rPr>
          <w:rFonts w:asciiTheme="minorHAnsi" w:eastAsiaTheme="minorHAnsi" w:hAnsiTheme="minorHAnsi" w:cstheme="minorBidi"/>
          <w:b/>
          <w:color w:val="7030A0"/>
          <w:lang w:eastAsia="en-US"/>
        </w:rPr>
        <w:tab/>
      </w:r>
      <w:r w:rsidRPr="000806F9">
        <w:rPr>
          <w:rFonts w:asciiTheme="minorHAnsi" w:eastAsiaTheme="minorHAnsi" w:hAnsiTheme="minorHAnsi" w:cstheme="minorBidi"/>
          <w:b/>
          <w:color w:val="7030A0"/>
          <w:lang w:eastAsia="en-US"/>
        </w:rPr>
        <w:tab/>
      </w:r>
      <w:r w:rsidRPr="000806F9">
        <w:rPr>
          <w:rFonts w:asciiTheme="minorHAnsi" w:eastAsiaTheme="minorHAnsi" w:hAnsiTheme="minorHAnsi" w:cstheme="minorBidi"/>
          <w:b/>
          <w:color w:val="7030A0"/>
          <w:lang w:eastAsia="en-US"/>
        </w:rPr>
        <w:tab/>
      </w:r>
      <w:r w:rsidRPr="000806F9">
        <w:rPr>
          <w:rFonts w:asciiTheme="minorHAnsi" w:eastAsiaTheme="minorHAnsi" w:hAnsiTheme="minorHAnsi" w:cstheme="minorBidi"/>
          <w:b/>
          <w:color w:val="7030A0"/>
          <w:lang w:eastAsia="en-US"/>
        </w:rPr>
        <w:tab/>
      </w:r>
      <w:r w:rsidRPr="000806F9">
        <w:rPr>
          <w:rFonts w:asciiTheme="minorHAnsi" w:eastAsiaTheme="minorHAnsi" w:hAnsiTheme="minorHAnsi" w:cstheme="minorBidi"/>
          <w:b/>
          <w:color w:val="7030A0"/>
          <w:lang w:eastAsia="en-US"/>
        </w:rPr>
        <w:tab/>
      </w:r>
      <w:r w:rsidRPr="000806F9">
        <w:rPr>
          <w:rFonts w:asciiTheme="minorHAnsi" w:eastAsiaTheme="minorHAnsi" w:hAnsiTheme="minorHAnsi" w:cstheme="minorBidi"/>
          <w:b/>
          <w:color w:val="7030A0"/>
          <w:lang w:eastAsia="en-US"/>
        </w:rPr>
        <w:tab/>
        <w:t>23.900,00 €</w:t>
      </w:r>
    </w:p>
    <w:p w14:paraId="712FAA96" w14:textId="77777777" w:rsidR="000A67C2" w:rsidRDefault="000A67C2" w:rsidP="000A67C2">
      <w:pPr>
        <w:pStyle w:val="StandardWeb"/>
        <w:shd w:val="clear" w:color="auto" w:fill="FFFFFF"/>
        <w:spacing w:before="0" w:beforeAutospacing="0" w:after="360" w:afterAutospacing="0" w:line="384" w:lineRule="atLeast"/>
        <w:textAlignment w:val="baseline"/>
        <w:rPr>
          <w:rFonts w:asciiTheme="minorHAnsi" w:eastAsiaTheme="minorHAnsi" w:hAnsiTheme="minorHAnsi" w:cstheme="minorBidi"/>
          <w:b/>
          <w:color w:val="7030A0"/>
          <w:sz w:val="22"/>
          <w:szCs w:val="22"/>
          <w:lang w:eastAsia="en-US"/>
        </w:rPr>
      </w:pPr>
      <w:r>
        <w:rPr>
          <w:noProof/>
        </w:rPr>
        <w:lastRenderedPageBreak/>
        <w:drawing>
          <wp:inline distT="0" distB="0" distL="0" distR="0" wp14:anchorId="0F256079" wp14:editId="65ED5BF9">
            <wp:extent cx="2529840" cy="1897380"/>
            <wp:effectExtent l="0" t="0" r="3810" b="7620"/>
            <wp:docPr id="25" name="Grafik 25" descr="Schülerinnen, Schüler und Personal freuen sich über eine große Lieferung von Lebensmitteln in Paketen und Kanister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fik 25" descr="Schülerinnen, Schüler und Personal freuen sich über eine große Lieferung von Lebensmitteln in Paketen und Kanistern. "/>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29840" cy="1897380"/>
                    </a:xfrm>
                    <a:prstGeom prst="rect">
                      <a:avLst/>
                    </a:prstGeom>
                    <a:noFill/>
                    <a:ln>
                      <a:noFill/>
                    </a:ln>
                  </pic:spPr>
                </pic:pic>
              </a:graphicData>
            </a:graphic>
          </wp:inline>
        </w:drawing>
      </w:r>
      <w:r>
        <w:rPr>
          <w:noProof/>
        </w:rPr>
        <w:drawing>
          <wp:inline distT="0" distB="0" distL="0" distR="0" wp14:anchorId="26B10348" wp14:editId="73EFFCA5">
            <wp:extent cx="2796540" cy="1813450"/>
            <wp:effectExtent l="0" t="0" r="3810" b="0"/>
            <wp:docPr id="26" name="Grafik 26" descr="Zu sehen ist ein Webstuhl, auf den ein teilweise fertiggestellter Teppich gewebt wi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fik 26" descr="Zu sehen ist ein Webstuhl, auf den ein teilweise fertiggestellter Teppich gewebt wird.  "/>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03469" cy="1817943"/>
                    </a:xfrm>
                    <a:prstGeom prst="rect">
                      <a:avLst/>
                    </a:prstGeom>
                    <a:noFill/>
                    <a:ln>
                      <a:noFill/>
                    </a:ln>
                  </pic:spPr>
                </pic:pic>
              </a:graphicData>
            </a:graphic>
          </wp:inline>
        </w:drawing>
      </w:r>
    </w:p>
    <w:p w14:paraId="4CB03F2B" w14:textId="25831CD3" w:rsidR="000A67C2" w:rsidRDefault="000A67C2" w:rsidP="000A67C2">
      <w:pPr>
        <w:pStyle w:val="NurText"/>
      </w:pPr>
      <w:r>
        <w:t>Von diesem Projekt zur Gesundheits- und Ernährungsversorgung von blinden und sehbehinderten Kindern sowie zur Unterstützung eines Blindenverbandes profitieren 53 blinde und sehbehinderte Schülerinnen und Schüler. Diese besuchen</w:t>
      </w:r>
      <w:r w:rsidRPr="00C7364A">
        <w:t xml:space="preserve"> acht verschiedene</w:t>
      </w:r>
      <w:r>
        <w:t xml:space="preserve"> inklusive</w:t>
      </w:r>
      <w:r w:rsidRPr="00C7364A">
        <w:t xml:space="preserve"> Schulen in der Stadt Kaya.</w:t>
      </w:r>
      <w:r>
        <w:t xml:space="preserve"> Die Kinder stammen aus mittellosen Familien aus der Umgebung und sind aufgrund der politischen Unruhen bei Gastfamilien in der Stadt Kaya untergebracht. Diese sind aber meist selbst arm und können den Kindern kaum mehr als ein Dach über dem Kopf anbieten.</w:t>
      </w:r>
    </w:p>
    <w:p w14:paraId="20742612" w14:textId="77777777" w:rsidR="000A67C2" w:rsidRDefault="000A67C2" w:rsidP="000A67C2">
      <w:r>
        <w:t xml:space="preserve">Im Rahmen dieses Projektes erhalten die Kinder unter anderem ein Mittagessen </w:t>
      </w:r>
      <w:r w:rsidRPr="00C7364A">
        <w:t>in der</w:t>
      </w:r>
      <w:r>
        <w:t xml:space="preserve"> Schule</w:t>
      </w:r>
      <w:r w:rsidRPr="00C7364A">
        <w:t xml:space="preserve">. Leider müssen viele von ihnen mit dieser einen Mahlzeit am Tag auskommen, da die Gastfamilien nicht immer die Mittel haben, sie zu ernähren. </w:t>
      </w:r>
      <w:r>
        <w:t xml:space="preserve">Die Kinder werden außerdem ärztlich untersucht und erhalten Schulmaterial. </w:t>
      </w:r>
    </w:p>
    <w:p w14:paraId="22E54507" w14:textId="77777777" w:rsidR="000A67C2" w:rsidRDefault="000A67C2" w:rsidP="000A67C2">
      <w:r>
        <w:t xml:space="preserve">Der 2. Teil dieses Projektes bezieht sich auf die Unterstützung eines Blindenverbandes, der Möbel herstellt und vermarktet.  Hier konnte 10 blinden Menschen durch Einkommen schaffende Maßnahmen bei der Verbesserung ihrer Lebensbedingungen geholfen werden. </w:t>
      </w:r>
    </w:p>
    <w:p w14:paraId="468BB4D6" w14:textId="77777777" w:rsidR="000A67C2" w:rsidRPr="000A67C2" w:rsidRDefault="000A67C2" w:rsidP="000A67C2"/>
    <w:p w14:paraId="603746EC" w14:textId="77777777" w:rsidR="00F23E65" w:rsidRPr="00606735" w:rsidRDefault="00F23E65" w:rsidP="00F23E65">
      <w:pPr>
        <w:pStyle w:val="berschrift2"/>
        <w:rPr>
          <w:rFonts w:eastAsiaTheme="minorHAnsi"/>
          <w:color w:val="7030A0"/>
          <w:sz w:val="28"/>
          <w:szCs w:val="28"/>
        </w:rPr>
      </w:pPr>
      <w:bookmarkStart w:id="11" w:name="_Toc151377411"/>
      <w:r w:rsidRPr="00606735">
        <w:rPr>
          <w:rFonts w:eastAsiaTheme="minorHAnsi"/>
          <w:color w:val="7030A0"/>
          <w:sz w:val="28"/>
          <w:szCs w:val="28"/>
        </w:rPr>
        <w:t>Kamerun</w:t>
      </w:r>
      <w:bookmarkEnd w:id="11"/>
    </w:p>
    <w:p w14:paraId="2F18EFE8" w14:textId="77777777" w:rsidR="006A45CB" w:rsidRDefault="006A45CB" w:rsidP="006A45CB">
      <w:pPr>
        <w:pStyle w:val="StandardWeb"/>
        <w:shd w:val="clear" w:color="auto" w:fill="FFFFFF"/>
        <w:spacing w:before="0" w:beforeAutospacing="0" w:after="360" w:afterAutospacing="0" w:line="384" w:lineRule="atLeast"/>
        <w:textAlignment w:val="baseline"/>
        <w:rPr>
          <w:rFonts w:asciiTheme="minorHAnsi" w:eastAsiaTheme="minorHAnsi" w:hAnsiTheme="minorHAnsi" w:cstheme="minorBidi"/>
          <w:b/>
          <w:color w:val="7030A0"/>
          <w:lang w:eastAsia="en-US"/>
        </w:rPr>
      </w:pPr>
      <w:r>
        <w:rPr>
          <w:rFonts w:asciiTheme="minorHAnsi" w:eastAsiaTheme="minorHAnsi" w:hAnsiTheme="minorHAnsi" w:cstheme="minorBidi"/>
          <w:b/>
          <w:color w:val="7030A0"/>
          <w:lang w:eastAsia="en-US"/>
        </w:rPr>
        <w:t>Schulprogramm</w:t>
      </w:r>
      <w:r w:rsidRPr="00606735">
        <w:rPr>
          <w:rFonts w:asciiTheme="minorHAnsi" w:eastAsiaTheme="minorHAnsi" w:hAnsiTheme="minorHAnsi" w:cstheme="minorBidi"/>
          <w:b/>
          <w:color w:val="7030A0"/>
          <w:lang w:eastAsia="en-US"/>
        </w:rPr>
        <w:tab/>
      </w:r>
      <w:r w:rsidRPr="00606735">
        <w:rPr>
          <w:rFonts w:asciiTheme="minorHAnsi" w:eastAsiaTheme="minorHAnsi" w:hAnsiTheme="minorHAnsi" w:cstheme="minorBidi"/>
          <w:b/>
          <w:color w:val="7030A0"/>
          <w:lang w:eastAsia="en-US"/>
        </w:rPr>
        <w:tab/>
      </w:r>
      <w:r w:rsidRPr="00606735">
        <w:rPr>
          <w:rFonts w:asciiTheme="minorHAnsi" w:eastAsiaTheme="minorHAnsi" w:hAnsiTheme="minorHAnsi" w:cstheme="minorBidi"/>
          <w:b/>
          <w:color w:val="7030A0"/>
          <w:lang w:eastAsia="en-US"/>
        </w:rPr>
        <w:tab/>
      </w:r>
      <w:r w:rsidRPr="00606735">
        <w:rPr>
          <w:rFonts w:asciiTheme="minorHAnsi" w:eastAsiaTheme="minorHAnsi" w:hAnsiTheme="minorHAnsi" w:cstheme="minorBidi"/>
          <w:b/>
          <w:color w:val="7030A0"/>
          <w:lang w:eastAsia="en-US"/>
        </w:rPr>
        <w:tab/>
      </w:r>
      <w:r w:rsidRPr="00606735">
        <w:rPr>
          <w:rFonts w:asciiTheme="minorHAnsi" w:eastAsiaTheme="minorHAnsi" w:hAnsiTheme="minorHAnsi" w:cstheme="minorBidi"/>
          <w:b/>
          <w:color w:val="7030A0"/>
          <w:lang w:eastAsia="en-US"/>
        </w:rPr>
        <w:tab/>
      </w:r>
      <w:r w:rsidRPr="00606735">
        <w:rPr>
          <w:rFonts w:asciiTheme="minorHAnsi" w:eastAsiaTheme="minorHAnsi" w:hAnsiTheme="minorHAnsi" w:cstheme="minorBidi"/>
          <w:b/>
          <w:color w:val="7030A0"/>
          <w:lang w:eastAsia="en-US"/>
        </w:rPr>
        <w:tab/>
      </w:r>
      <w:r w:rsidRPr="00606735">
        <w:rPr>
          <w:rFonts w:asciiTheme="minorHAnsi" w:eastAsiaTheme="minorHAnsi" w:hAnsiTheme="minorHAnsi" w:cstheme="minorBidi"/>
          <w:b/>
          <w:color w:val="7030A0"/>
          <w:lang w:eastAsia="en-US"/>
        </w:rPr>
        <w:tab/>
      </w:r>
      <w:r w:rsidRPr="00606735">
        <w:rPr>
          <w:rFonts w:asciiTheme="minorHAnsi" w:eastAsiaTheme="minorHAnsi" w:hAnsiTheme="minorHAnsi" w:cstheme="minorBidi"/>
          <w:b/>
          <w:color w:val="7030A0"/>
          <w:lang w:eastAsia="en-US"/>
        </w:rPr>
        <w:tab/>
      </w:r>
      <w:r w:rsidRPr="00606735">
        <w:rPr>
          <w:rFonts w:asciiTheme="minorHAnsi" w:eastAsiaTheme="minorHAnsi" w:hAnsiTheme="minorHAnsi" w:cstheme="minorBidi"/>
          <w:b/>
          <w:color w:val="7030A0"/>
          <w:lang w:eastAsia="en-US"/>
        </w:rPr>
        <w:tab/>
      </w:r>
      <w:r>
        <w:rPr>
          <w:rFonts w:asciiTheme="minorHAnsi" w:eastAsiaTheme="minorHAnsi" w:hAnsiTheme="minorHAnsi" w:cstheme="minorBidi"/>
          <w:b/>
          <w:color w:val="7030A0"/>
          <w:lang w:eastAsia="en-US"/>
        </w:rPr>
        <w:t>19.835</w:t>
      </w:r>
      <w:r w:rsidRPr="00606735">
        <w:rPr>
          <w:rFonts w:asciiTheme="minorHAnsi" w:eastAsiaTheme="minorHAnsi" w:hAnsiTheme="minorHAnsi" w:cstheme="minorBidi"/>
          <w:b/>
          <w:color w:val="7030A0"/>
          <w:lang w:eastAsia="en-US"/>
        </w:rPr>
        <w:t>,00 €</w:t>
      </w:r>
    </w:p>
    <w:p w14:paraId="6AB85971" w14:textId="77777777" w:rsidR="006A45CB" w:rsidRDefault="006A45CB" w:rsidP="006A45CB">
      <w:pPr>
        <w:pStyle w:val="StandardWeb"/>
        <w:shd w:val="clear" w:color="auto" w:fill="FFFFFF"/>
        <w:spacing w:before="0" w:beforeAutospacing="0" w:after="360" w:afterAutospacing="0" w:line="384" w:lineRule="atLeast"/>
        <w:textAlignment w:val="baseline"/>
        <w:rPr>
          <w:rFonts w:asciiTheme="minorHAnsi" w:eastAsiaTheme="minorHAnsi" w:hAnsiTheme="minorHAnsi" w:cstheme="minorBidi"/>
          <w:b/>
          <w:color w:val="7030A0"/>
          <w:lang w:eastAsia="en-US"/>
        </w:rPr>
      </w:pPr>
      <w:r>
        <w:rPr>
          <w:noProof/>
        </w:rPr>
        <w:drawing>
          <wp:inline distT="0" distB="0" distL="0" distR="0" wp14:anchorId="6520923F" wp14:editId="6B709AEE">
            <wp:extent cx="2865120" cy="1432560"/>
            <wp:effectExtent l="0" t="0" r="0" b="0"/>
            <wp:docPr id="12" name="Grafik 12" descr="Schülerinnen und Schüler unterschiedlichen Alters sitzen in Stuhlreihen in einem Raum. Vor ihnen steht eine männliche Person und begrüßt die Kin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Schülerinnen und Schüler unterschiedlichen Alters sitzen in Stuhlreihen in einem Raum. Vor ihnen steht eine männliche Person und begrüßt die Kinder. "/>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65120" cy="1432560"/>
                    </a:xfrm>
                    <a:prstGeom prst="rect">
                      <a:avLst/>
                    </a:prstGeom>
                    <a:noFill/>
                    <a:ln>
                      <a:noFill/>
                    </a:ln>
                  </pic:spPr>
                </pic:pic>
              </a:graphicData>
            </a:graphic>
          </wp:inline>
        </w:drawing>
      </w:r>
      <w:r>
        <w:rPr>
          <w:noProof/>
        </w:rPr>
        <w:drawing>
          <wp:inline distT="0" distB="0" distL="0" distR="0" wp14:anchorId="26573EAB" wp14:editId="0D5BF287">
            <wp:extent cx="2651760" cy="1325880"/>
            <wp:effectExtent l="0" t="0" r="0" b="7620"/>
            <wp:docPr id="27" name="Grafik 27" descr="Sechs Personen halten Unterrichtsmaterial in den Händ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descr="Sechs Personen halten Unterrichtsmaterial in den Händen. "/>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51760" cy="1325880"/>
                    </a:xfrm>
                    <a:prstGeom prst="rect">
                      <a:avLst/>
                    </a:prstGeom>
                    <a:noFill/>
                    <a:ln>
                      <a:noFill/>
                    </a:ln>
                  </pic:spPr>
                </pic:pic>
              </a:graphicData>
            </a:graphic>
          </wp:inline>
        </w:drawing>
      </w:r>
    </w:p>
    <w:p w14:paraId="3D4C2CCD" w14:textId="77777777" w:rsidR="006A45CB" w:rsidRPr="009C5200" w:rsidRDefault="006A45CB" w:rsidP="006A45CB">
      <w:pPr>
        <w:shd w:val="clear" w:color="auto" w:fill="FFFFFF"/>
        <w:spacing w:after="360" w:line="384" w:lineRule="atLeast"/>
        <w:textAlignment w:val="baseline"/>
        <w:rPr>
          <w:rFonts w:ascii="Lato" w:eastAsia="Times New Roman" w:hAnsi="Lato" w:cs="Times New Roman"/>
          <w:color w:val="000000"/>
          <w:sz w:val="23"/>
          <w:szCs w:val="23"/>
          <w:lang w:eastAsia="de-DE"/>
        </w:rPr>
      </w:pPr>
      <w:r>
        <w:rPr>
          <w:rFonts w:ascii="Lato" w:eastAsia="Times New Roman" w:hAnsi="Lato" w:cs="Times New Roman"/>
          <w:color w:val="000000"/>
          <w:sz w:val="23"/>
          <w:szCs w:val="23"/>
          <w:lang w:eastAsia="de-DE"/>
        </w:rPr>
        <w:t>Im Rahmen des Projektes</w:t>
      </w:r>
      <w:r w:rsidRPr="009C5200">
        <w:rPr>
          <w:rFonts w:ascii="Lato" w:eastAsia="Times New Roman" w:hAnsi="Lato" w:cs="Times New Roman"/>
          <w:color w:val="000000"/>
          <w:sz w:val="23"/>
          <w:szCs w:val="23"/>
          <w:lang w:eastAsia="de-DE"/>
        </w:rPr>
        <w:t xml:space="preserve"> „Back </w:t>
      </w:r>
      <w:proofErr w:type="spellStart"/>
      <w:r w:rsidRPr="009C5200">
        <w:rPr>
          <w:rFonts w:ascii="Lato" w:eastAsia="Times New Roman" w:hAnsi="Lato" w:cs="Times New Roman"/>
          <w:color w:val="000000"/>
          <w:sz w:val="23"/>
          <w:szCs w:val="23"/>
          <w:lang w:eastAsia="de-DE"/>
        </w:rPr>
        <w:t>to</w:t>
      </w:r>
      <w:proofErr w:type="spellEnd"/>
      <w:r w:rsidRPr="009C5200">
        <w:rPr>
          <w:rFonts w:ascii="Lato" w:eastAsia="Times New Roman" w:hAnsi="Lato" w:cs="Times New Roman"/>
          <w:color w:val="000000"/>
          <w:sz w:val="23"/>
          <w:szCs w:val="23"/>
          <w:lang w:eastAsia="de-DE"/>
        </w:rPr>
        <w:t xml:space="preserve"> School“ </w:t>
      </w:r>
      <w:r>
        <w:rPr>
          <w:rFonts w:ascii="Lato" w:eastAsia="Times New Roman" w:hAnsi="Lato" w:cs="Times New Roman"/>
          <w:color w:val="000000"/>
          <w:sz w:val="23"/>
          <w:szCs w:val="23"/>
          <w:lang w:eastAsia="de-DE"/>
        </w:rPr>
        <w:t>konnten wir</w:t>
      </w:r>
      <w:r w:rsidRPr="009C5200">
        <w:rPr>
          <w:rFonts w:ascii="Lato" w:eastAsia="Times New Roman" w:hAnsi="Lato" w:cs="Times New Roman"/>
          <w:color w:val="000000"/>
          <w:sz w:val="23"/>
          <w:szCs w:val="23"/>
          <w:lang w:eastAsia="de-DE"/>
        </w:rPr>
        <w:t xml:space="preserve"> </w:t>
      </w:r>
      <w:r>
        <w:rPr>
          <w:rFonts w:ascii="Lato" w:eastAsia="Times New Roman" w:hAnsi="Lato" w:cs="Times New Roman"/>
          <w:color w:val="000000"/>
          <w:sz w:val="23"/>
          <w:szCs w:val="23"/>
          <w:lang w:eastAsia="de-DE"/>
        </w:rPr>
        <w:t xml:space="preserve">in Zusammenarbeit mit der örtlichen Organisation </w:t>
      </w:r>
      <w:proofErr w:type="spellStart"/>
      <w:r>
        <w:rPr>
          <w:rFonts w:ascii="Lato" w:eastAsia="Times New Roman" w:hAnsi="Lato" w:cs="Times New Roman"/>
          <w:color w:val="000000"/>
          <w:sz w:val="23"/>
          <w:szCs w:val="23"/>
          <w:lang w:eastAsia="de-DE"/>
        </w:rPr>
        <w:t>Fuhosea</w:t>
      </w:r>
      <w:proofErr w:type="spellEnd"/>
      <w:r w:rsidRPr="009C5200">
        <w:rPr>
          <w:rFonts w:ascii="Lato" w:eastAsia="Times New Roman" w:hAnsi="Lato" w:cs="Times New Roman"/>
          <w:color w:val="000000"/>
          <w:sz w:val="23"/>
          <w:szCs w:val="23"/>
          <w:lang w:eastAsia="de-DE"/>
        </w:rPr>
        <w:t xml:space="preserve"> </w:t>
      </w:r>
      <w:r>
        <w:rPr>
          <w:rFonts w:ascii="Lato" w:eastAsia="Times New Roman" w:hAnsi="Lato" w:cs="Times New Roman"/>
          <w:color w:val="000000"/>
          <w:sz w:val="23"/>
          <w:szCs w:val="23"/>
          <w:lang w:eastAsia="de-DE"/>
        </w:rPr>
        <w:t>51</w:t>
      </w:r>
      <w:r w:rsidRPr="009C5200">
        <w:rPr>
          <w:rFonts w:ascii="Lato" w:eastAsia="Times New Roman" w:hAnsi="Lato" w:cs="Times New Roman"/>
          <w:color w:val="000000"/>
          <w:sz w:val="23"/>
          <w:szCs w:val="23"/>
          <w:lang w:eastAsia="de-DE"/>
        </w:rPr>
        <w:t xml:space="preserve"> blinden und sehbehinderten </w:t>
      </w:r>
      <w:r>
        <w:rPr>
          <w:rFonts w:ascii="Lato" w:eastAsia="Times New Roman" w:hAnsi="Lato" w:cs="Times New Roman"/>
          <w:color w:val="000000"/>
          <w:sz w:val="23"/>
          <w:szCs w:val="23"/>
          <w:lang w:eastAsia="de-DE"/>
        </w:rPr>
        <w:t>Kindern</w:t>
      </w:r>
      <w:r w:rsidRPr="009C5200">
        <w:rPr>
          <w:rFonts w:ascii="Lato" w:eastAsia="Times New Roman" w:hAnsi="Lato" w:cs="Times New Roman"/>
          <w:color w:val="000000"/>
          <w:sz w:val="23"/>
          <w:szCs w:val="23"/>
          <w:lang w:eastAsia="de-DE"/>
        </w:rPr>
        <w:t>, bei denen es sich zudem um Binnenflüchtlinge handelt</w:t>
      </w:r>
      <w:r>
        <w:rPr>
          <w:rFonts w:ascii="Lato" w:eastAsia="Times New Roman" w:hAnsi="Lato" w:cs="Times New Roman"/>
          <w:color w:val="000000"/>
          <w:sz w:val="23"/>
          <w:szCs w:val="23"/>
          <w:lang w:eastAsia="de-DE"/>
        </w:rPr>
        <w:t>,</w:t>
      </w:r>
      <w:r w:rsidRPr="00B82C58">
        <w:rPr>
          <w:rFonts w:ascii="Lato" w:eastAsia="Times New Roman" w:hAnsi="Lato" w:cs="Times New Roman"/>
          <w:color w:val="000000"/>
          <w:sz w:val="23"/>
          <w:szCs w:val="23"/>
          <w:lang w:eastAsia="de-DE"/>
        </w:rPr>
        <w:t xml:space="preserve"> </w:t>
      </w:r>
      <w:r w:rsidRPr="009C5200">
        <w:rPr>
          <w:rFonts w:ascii="Lato" w:eastAsia="Times New Roman" w:hAnsi="Lato" w:cs="Times New Roman"/>
          <w:color w:val="000000"/>
          <w:sz w:val="23"/>
          <w:szCs w:val="23"/>
          <w:lang w:eastAsia="de-DE"/>
        </w:rPr>
        <w:t>den Schulbesuch</w:t>
      </w:r>
      <w:r>
        <w:rPr>
          <w:rFonts w:ascii="Lato" w:eastAsia="Times New Roman" w:hAnsi="Lato" w:cs="Times New Roman"/>
          <w:color w:val="000000"/>
          <w:sz w:val="23"/>
          <w:szCs w:val="23"/>
          <w:lang w:eastAsia="de-DE"/>
        </w:rPr>
        <w:t xml:space="preserve"> ermöglichen.</w:t>
      </w:r>
      <w:r w:rsidRPr="009C5200">
        <w:rPr>
          <w:rFonts w:ascii="Lato" w:eastAsia="Times New Roman" w:hAnsi="Lato" w:cs="Times New Roman"/>
          <w:color w:val="000000"/>
          <w:sz w:val="23"/>
          <w:szCs w:val="23"/>
          <w:lang w:eastAsia="de-DE"/>
        </w:rPr>
        <w:t xml:space="preserve"> Wir bezahlten die Schul- und Prüfungsgebühren, übernahmen die Transportkosten und stellten ausreichend blindenspezifisches Lehrmaterial zur Verfügung.</w:t>
      </w:r>
    </w:p>
    <w:p w14:paraId="2E5F8BC4" w14:textId="77777777" w:rsidR="006A45CB" w:rsidRPr="00606735" w:rsidRDefault="006A45CB" w:rsidP="006A45CB">
      <w:pPr>
        <w:pStyle w:val="StandardWeb"/>
        <w:shd w:val="clear" w:color="auto" w:fill="FFFFFF"/>
        <w:spacing w:before="0" w:beforeAutospacing="0" w:after="360" w:afterAutospacing="0" w:line="384" w:lineRule="atLeast"/>
        <w:textAlignment w:val="baseline"/>
        <w:rPr>
          <w:rFonts w:asciiTheme="minorHAnsi" w:eastAsiaTheme="minorHAnsi" w:hAnsiTheme="minorHAnsi" w:cstheme="minorBidi"/>
          <w:b/>
          <w:color w:val="7030A0"/>
          <w:lang w:eastAsia="en-US"/>
        </w:rPr>
      </w:pPr>
    </w:p>
    <w:p w14:paraId="2281A922" w14:textId="77777777" w:rsidR="006A45CB" w:rsidRPr="00AC045C" w:rsidRDefault="006A45CB" w:rsidP="006A45CB">
      <w:pPr>
        <w:pStyle w:val="StandardWeb"/>
        <w:shd w:val="clear" w:color="auto" w:fill="FFFFFF"/>
        <w:spacing w:before="0" w:beforeAutospacing="0" w:after="360" w:afterAutospacing="0" w:line="384" w:lineRule="atLeast"/>
        <w:textAlignment w:val="baseline"/>
        <w:rPr>
          <w:rFonts w:asciiTheme="minorHAnsi" w:eastAsiaTheme="minorHAnsi" w:hAnsiTheme="minorHAnsi" w:cstheme="minorBidi"/>
          <w:b/>
          <w:color w:val="7030A0"/>
          <w:lang w:eastAsia="en-US"/>
        </w:rPr>
      </w:pPr>
      <w:r>
        <w:rPr>
          <w:rFonts w:asciiTheme="minorHAnsi" w:eastAsiaTheme="minorHAnsi" w:hAnsiTheme="minorHAnsi" w:cstheme="minorBidi"/>
          <w:b/>
          <w:color w:val="7030A0"/>
          <w:lang w:eastAsia="en-US"/>
        </w:rPr>
        <w:lastRenderedPageBreak/>
        <w:t xml:space="preserve">Ausbildung zum </w:t>
      </w:r>
      <w:proofErr w:type="gramStart"/>
      <w:r>
        <w:rPr>
          <w:rFonts w:asciiTheme="minorHAnsi" w:eastAsiaTheme="minorHAnsi" w:hAnsiTheme="minorHAnsi" w:cstheme="minorBidi"/>
          <w:b/>
          <w:color w:val="7030A0"/>
          <w:lang w:eastAsia="en-US"/>
        </w:rPr>
        <w:t>Augenoptiker</w:t>
      </w:r>
      <w:proofErr w:type="gramEnd"/>
      <w:r>
        <w:rPr>
          <w:rFonts w:asciiTheme="minorHAnsi" w:eastAsiaTheme="minorHAnsi" w:hAnsiTheme="minorHAnsi" w:cstheme="minorBidi"/>
          <w:b/>
          <w:color w:val="7030A0"/>
          <w:lang w:eastAsia="en-US"/>
        </w:rPr>
        <w:tab/>
      </w:r>
      <w:r>
        <w:rPr>
          <w:rFonts w:asciiTheme="minorHAnsi" w:eastAsiaTheme="minorHAnsi" w:hAnsiTheme="minorHAnsi" w:cstheme="minorBidi"/>
          <w:b/>
          <w:color w:val="7030A0"/>
          <w:lang w:eastAsia="en-US"/>
        </w:rPr>
        <w:tab/>
      </w:r>
      <w:r>
        <w:rPr>
          <w:rFonts w:asciiTheme="minorHAnsi" w:eastAsiaTheme="minorHAnsi" w:hAnsiTheme="minorHAnsi" w:cstheme="minorBidi"/>
          <w:b/>
          <w:color w:val="7030A0"/>
          <w:lang w:eastAsia="en-US"/>
        </w:rPr>
        <w:tab/>
      </w:r>
      <w:r>
        <w:rPr>
          <w:rFonts w:asciiTheme="minorHAnsi" w:eastAsiaTheme="minorHAnsi" w:hAnsiTheme="minorHAnsi" w:cstheme="minorBidi"/>
          <w:b/>
          <w:color w:val="7030A0"/>
          <w:lang w:eastAsia="en-US"/>
        </w:rPr>
        <w:tab/>
      </w:r>
      <w:r>
        <w:rPr>
          <w:rFonts w:asciiTheme="minorHAnsi" w:eastAsiaTheme="minorHAnsi" w:hAnsiTheme="minorHAnsi" w:cstheme="minorBidi"/>
          <w:b/>
          <w:color w:val="7030A0"/>
          <w:lang w:eastAsia="en-US"/>
        </w:rPr>
        <w:tab/>
      </w:r>
      <w:r>
        <w:rPr>
          <w:rFonts w:asciiTheme="minorHAnsi" w:eastAsiaTheme="minorHAnsi" w:hAnsiTheme="minorHAnsi" w:cstheme="minorBidi"/>
          <w:b/>
          <w:color w:val="7030A0"/>
          <w:lang w:eastAsia="en-US"/>
        </w:rPr>
        <w:tab/>
      </w:r>
      <w:r>
        <w:rPr>
          <w:rFonts w:asciiTheme="minorHAnsi" w:eastAsiaTheme="minorHAnsi" w:hAnsiTheme="minorHAnsi" w:cstheme="minorBidi"/>
          <w:b/>
          <w:color w:val="7030A0"/>
          <w:lang w:eastAsia="en-US"/>
        </w:rPr>
        <w:tab/>
        <w:t>2.277,00 €</w:t>
      </w:r>
    </w:p>
    <w:p w14:paraId="63424967" w14:textId="77777777" w:rsidR="006A45CB" w:rsidRDefault="006A45CB" w:rsidP="006A45CB">
      <w:pPr>
        <w:pStyle w:val="StandardWeb"/>
        <w:shd w:val="clear" w:color="auto" w:fill="FFFFFF"/>
        <w:spacing w:before="0" w:beforeAutospacing="0" w:after="360" w:afterAutospacing="0" w:line="384" w:lineRule="atLeast"/>
        <w:textAlignment w:val="baseline"/>
        <w:rPr>
          <w:rFonts w:asciiTheme="minorHAnsi" w:eastAsiaTheme="minorHAnsi" w:hAnsiTheme="minorHAnsi" w:cstheme="minorBidi"/>
          <w:b/>
          <w:lang w:eastAsia="en-US"/>
        </w:rPr>
      </w:pPr>
      <w:r>
        <w:rPr>
          <w:noProof/>
        </w:rPr>
        <w:drawing>
          <wp:inline distT="0" distB="0" distL="0" distR="0" wp14:anchorId="716D68CC" wp14:editId="5D720249">
            <wp:extent cx="1767840" cy="2359751"/>
            <wp:effectExtent l="0" t="0" r="3810" b="2540"/>
            <wp:docPr id="28" name="Grafik 28" descr="Der Auszubildende Daniel schaut in die Kamera und hält ein Din A4 Papier in der Hand, auf dem sein Name &quot;Likamata Daniel&quot; ste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descr="Der Auszubildende Daniel schaut in die Kamera und hält ein Din A4 Papier in der Hand, auf dem sein Name &quot;Likamata Daniel&quot; steht. "/>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74299" cy="2368372"/>
                    </a:xfrm>
                    <a:prstGeom prst="rect">
                      <a:avLst/>
                    </a:prstGeom>
                    <a:noFill/>
                    <a:ln>
                      <a:noFill/>
                    </a:ln>
                  </pic:spPr>
                </pic:pic>
              </a:graphicData>
            </a:graphic>
          </wp:inline>
        </w:drawing>
      </w:r>
      <w:r>
        <w:rPr>
          <w:noProof/>
        </w:rPr>
        <w:drawing>
          <wp:inline distT="0" distB="0" distL="0" distR="0" wp14:anchorId="5DB20788" wp14:editId="38D821D0">
            <wp:extent cx="1752213" cy="2338759"/>
            <wp:effectExtent l="0" t="0" r="635" b="4445"/>
            <wp:docPr id="30" name="Grafik 30" descr="Der Auszubildende Biendonne schaut in die Kamera und hält ein Din A4 Papier in der Hand, auf dem sein Name &quot;Mbokouwaibai Biendonne&quot; ste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Der Auszubildende Biendonne schaut in die Kamera und hält ein Din A4 Papier in der Hand, auf dem sein Name &quot;Mbokouwaibai Biendonne&quot; steht. "/>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68240" cy="2360151"/>
                    </a:xfrm>
                    <a:prstGeom prst="rect">
                      <a:avLst/>
                    </a:prstGeom>
                    <a:noFill/>
                    <a:ln>
                      <a:noFill/>
                    </a:ln>
                  </pic:spPr>
                </pic:pic>
              </a:graphicData>
            </a:graphic>
          </wp:inline>
        </w:drawing>
      </w:r>
      <w:r>
        <w:rPr>
          <w:noProof/>
        </w:rPr>
        <w:drawing>
          <wp:inline distT="0" distB="0" distL="0" distR="0" wp14:anchorId="22359E83" wp14:editId="1B16A437">
            <wp:extent cx="1743648" cy="2343150"/>
            <wp:effectExtent l="0" t="0" r="9525" b="0"/>
            <wp:docPr id="31" name="Grafik 31" descr="Der Auszubildende Mohama Dou schaut in die Kamera und hält ein Din A4 Papier in der Hand, auf dem sein Name &quot;Mohama Dou Tigla Nadjel&quot; ste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rafik 31" descr="Der Auszubildende Mohama Dou schaut in die Kamera und hält ein Din A4 Papier in der Hand, auf dem sein Name &quot;Mohama Dou Tigla Nadjel&quot; steht. "/>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50969" cy="2352989"/>
                    </a:xfrm>
                    <a:prstGeom prst="rect">
                      <a:avLst/>
                    </a:prstGeom>
                    <a:noFill/>
                    <a:ln>
                      <a:noFill/>
                    </a:ln>
                  </pic:spPr>
                </pic:pic>
              </a:graphicData>
            </a:graphic>
          </wp:inline>
        </w:drawing>
      </w:r>
    </w:p>
    <w:p w14:paraId="0106DC46" w14:textId="03106C36" w:rsidR="006A45CB" w:rsidRPr="00AC045C" w:rsidRDefault="006A45CB" w:rsidP="006A45CB">
      <w:pPr>
        <w:shd w:val="clear" w:color="auto" w:fill="FFFFFF"/>
        <w:spacing w:after="360" w:line="384" w:lineRule="atLeast"/>
        <w:textAlignment w:val="baseline"/>
        <w:rPr>
          <w:rFonts w:ascii="Lato" w:eastAsia="Times New Roman" w:hAnsi="Lato" w:cs="Times New Roman"/>
          <w:color w:val="000000"/>
          <w:sz w:val="23"/>
          <w:szCs w:val="23"/>
          <w:lang w:eastAsia="de-DE"/>
        </w:rPr>
      </w:pPr>
      <w:r w:rsidRPr="00AC045C">
        <w:rPr>
          <w:rFonts w:ascii="Lato" w:eastAsia="Times New Roman" w:hAnsi="Lato" w:cs="Times New Roman"/>
          <w:color w:val="000000"/>
          <w:sz w:val="23"/>
          <w:szCs w:val="23"/>
          <w:lang w:eastAsia="de-DE"/>
        </w:rPr>
        <w:t>Um sozial benachteiligte Menschen vor Ort gut mit Brillen versorgen zu können</w:t>
      </w:r>
      <w:r w:rsidR="003326E7">
        <w:rPr>
          <w:rFonts w:ascii="Lato" w:eastAsia="Times New Roman" w:hAnsi="Lato" w:cs="Times New Roman"/>
          <w:color w:val="000000"/>
          <w:sz w:val="23"/>
          <w:szCs w:val="23"/>
          <w:lang w:eastAsia="de-DE"/>
        </w:rPr>
        <w:t>,</w:t>
      </w:r>
      <w:r w:rsidRPr="00AC045C">
        <w:rPr>
          <w:rFonts w:ascii="Lato" w:eastAsia="Times New Roman" w:hAnsi="Lato" w:cs="Times New Roman"/>
          <w:color w:val="000000"/>
          <w:sz w:val="23"/>
          <w:szCs w:val="23"/>
          <w:lang w:eastAsia="de-DE"/>
        </w:rPr>
        <w:t xml:space="preserve"> ist es notwendig, die Ausbildung von Fachleuten vor Ort zu fördern. Wir haben uns daher entschlossen, in </w:t>
      </w:r>
      <w:r>
        <w:rPr>
          <w:rFonts w:ascii="Lato" w:eastAsia="Times New Roman" w:hAnsi="Lato" w:cs="Times New Roman"/>
          <w:color w:val="000000"/>
          <w:sz w:val="23"/>
          <w:szCs w:val="23"/>
          <w:lang w:eastAsia="de-DE"/>
        </w:rPr>
        <w:t>Zusammenarbeit mit unserer „Aktion Brillenweltweit“</w:t>
      </w:r>
      <w:r w:rsidRPr="00AC045C">
        <w:rPr>
          <w:rFonts w:ascii="Lato" w:eastAsia="Times New Roman" w:hAnsi="Lato" w:cs="Times New Roman"/>
          <w:color w:val="000000"/>
          <w:sz w:val="23"/>
          <w:szCs w:val="23"/>
          <w:lang w:eastAsia="de-DE"/>
        </w:rPr>
        <w:t xml:space="preserve"> die Ausbildung von 3 jungen Männern zum </w:t>
      </w:r>
      <w:proofErr w:type="gramStart"/>
      <w:r w:rsidRPr="00AC045C">
        <w:rPr>
          <w:rFonts w:ascii="Lato" w:eastAsia="Times New Roman" w:hAnsi="Lato" w:cs="Times New Roman"/>
          <w:color w:val="000000"/>
          <w:sz w:val="23"/>
          <w:szCs w:val="23"/>
          <w:lang w:eastAsia="de-DE"/>
        </w:rPr>
        <w:t>Augenoptiker</w:t>
      </w:r>
      <w:proofErr w:type="gramEnd"/>
      <w:r w:rsidRPr="00AC045C">
        <w:rPr>
          <w:rFonts w:ascii="Lato" w:eastAsia="Times New Roman" w:hAnsi="Lato" w:cs="Times New Roman"/>
          <w:color w:val="000000"/>
          <w:sz w:val="23"/>
          <w:szCs w:val="23"/>
          <w:lang w:eastAsia="de-DE"/>
        </w:rPr>
        <w:t xml:space="preserve"> zu unterstützen.</w:t>
      </w:r>
    </w:p>
    <w:p w14:paraId="7F3D1376" w14:textId="5160A114" w:rsidR="006A45CB" w:rsidRDefault="006A45CB" w:rsidP="006A45CB">
      <w:pPr>
        <w:shd w:val="clear" w:color="auto" w:fill="FFFFFF"/>
        <w:spacing w:after="360" w:line="384" w:lineRule="atLeast"/>
        <w:textAlignment w:val="baseline"/>
        <w:rPr>
          <w:rFonts w:ascii="Lato" w:eastAsia="Times New Roman" w:hAnsi="Lato" w:cs="Times New Roman"/>
          <w:color w:val="000000"/>
          <w:sz w:val="23"/>
          <w:szCs w:val="23"/>
          <w:lang w:eastAsia="de-DE"/>
        </w:rPr>
      </w:pPr>
      <w:r w:rsidRPr="00AC045C">
        <w:rPr>
          <w:rFonts w:ascii="Lato" w:eastAsia="Times New Roman" w:hAnsi="Lato" w:cs="Times New Roman"/>
          <w:color w:val="000000"/>
          <w:sz w:val="23"/>
          <w:szCs w:val="23"/>
          <w:lang w:eastAsia="de-DE"/>
        </w:rPr>
        <w:t xml:space="preserve">Bischof Bruno </w:t>
      </w:r>
      <w:proofErr w:type="spellStart"/>
      <w:r w:rsidRPr="00AC045C">
        <w:rPr>
          <w:rFonts w:ascii="Lato" w:eastAsia="Times New Roman" w:hAnsi="Lato" w:cs="Times New Roman"/>
          <w:color w:val="000000"/>
          <w:sz w:val="23"/>
          <w:szCs w:val="23"/>
          <w:lang w:eastAsia="de-DE"/>
        </w:rPr>
        <w:t>Ateba</w:t>
      </w:r>
      <w:proofErr w:type="spellEnd"/>
      <w:r w:rsidRPr="00AC045C">
        <w:rPr>
          <w:rFonts w:ascii="Lato" w:eastAsia="Times New Roman" w:hAnsi="Lato" w:cs="Times New Roman"/>
          <w:color w:val="000000"/>
          <w:sz w:val="23"/>
          <w:szCs w:val="23"/>
          <w:lang w:eastAsia="de-DE"/>
        </w:rPr>
        <w:t xml:space="preserve"> sowie weitere Unterstützer haben uns bei der Auswahl geholfen. Alle drei Auszubildenden haben Abitur, gute Noten und eine starke familiäre Bindung an ihre Heimatstadt </w:t>
      </w:r>
      <w:proofErr w:type="spellStart"/>
      <w:r w:rsidRPr="00AC045C">
        <w:rPr>
          <w:rFonts w:ascii="Lato" w:eastAsia="Times New Roman" w:hAnsi="Lato" w:cs="Times New Roman"/>
          <w:color w:val="000000"/>
          <w:sz w:val="23"/>
          <w:szCs w:val="23"/>
          <w:lang w:eastAsia="de-DE"/>
        </w:rPr>
        <w:t>Maroua</w:t>
      </w:r>
      <w:proofErr w:type="spellEnd"/>
      <w:r w:rsidRPr="00AC045C">
        <w:rPr>
          <w:rFonts w:ascii="Lato" w:eastAsia="Times New Roman" w:hAnsi="Lato" w:cs="Times New Roman"/>
          <w:color w:val="000000"/>
          <w:sz w:val="23"/>
          <w:szCs w:val="23"/>
          <w:lang w:eastAsia="de-DE"/>
        </w:rPr>
        <w:t>. Die Ausbildung erfolgt in Douala durch eine staatlich anerkannte Ausbildungsstätte in dreijährigem Vollzeitunterricht.</w:t>
      </w:r>
      <w:r>
        <w:rPr>
          <w:rFonts w:ascii="Lato" w:eastAsia="Times New Roman" w:hAnsi="Lato" w:cs="Times New Roman"/>
          <w:color w:val="000000"/>
          <w:sz w:val="23"/>
          <w:szCs w:val="23"/>
          <w:lang w:eastAsia="de-DE"/>
        </w:rPr>
        <w:t xml:space="preserve"> </w:t>
      </w:r>
      <w:r w:rsidRPr="00AC045C">
        <w:rPr>
          <w:rFonts w:ascii="Lato" w:eastAsia="Times New Roman" w:hAnsi="Lato" w:cs="Times New Roman"/>
          <w:color w:val="000000"/>
          <w:sz w:val="23"/>
          <w:szCs w:val="23"/>
          <w:lang w:eastAsia="de-DE"/>
        </w:rPr>
        <w:t xml:space="preserve">Mit bestandener Prüfung erhalten die Absolventen ein Diplom. Mit diesem können sie dann in Kamerun einen Betrieb eröffnen. Vorgabe dieser Maßnahme ist die Rückkehr in ihre Heimatregion nach </w:t>
      </w:r>
      <w:proofErr w:type="spellStart"/>
      <w:r w:rsidRPr="00AC045C">
        <w:rPr>
          <w:rFonts w:ascii="Lato" w:eastAsia="Times New Roman" w:hAnsi="Lato" w:cs="Times New Roman"/>
          <w:color w:val="000000"/>
          <w:sz w:val="23"/>
          <w:szCs w:val="23"/>
          <w:lang w:eastAsia="de-DE"/>
        </w:rPr>
        <w:t>Maroua</w:t>
      </w:r>
      <w:proofErr w:type="spellEnd"/>
      <w:r w:rsidRPr="00AC045C">
        <w:rPr>
          <w:rFonts w:ascii="Lato" w:eastAsia="Times New Roman" w:hAnsi="Lato" w:cs="Times New Roman"/>
          <w:color w:val="000000"/>
          <w:sz w:val="23"/>
          <w:szCs w:val="23"/>
          <w:lang w:eastAsia="de-DE"/>
        </w:rPr>
        <w:t xml:space="preserve">. Die Aktion </w:t>
      </w:r>
      <w:proofErr w:type="spellStart"/>
      <w:r w:rsidRPr="00AC045C">
        <w:rPr>
          <w:rFonts w:ascii="Lato" w:eastAsia="Times New Roman" w:hAnsi="Lato" w:cs="Times New Roman"/>
          <w:color w:val="000000"/>
          <w:sz w:val="23"/>
          <w:szCs w:val="23"/>
          <w:lang w:eastAsia="de-DE"/>
        </w:rPr>
        <w:t>BrillenWeltweit</w:t>
      </w:r>
      <w:proofErr w:type="spellEnd"/>
      <w:r w:rsidRPr="00AC045C">
        <w:rPr>
          <w:rFonts w:ascii="Lato" w:eastAsia="Times New Roman" w:hAnsi="Lato" w:cs="Times New Roman"/>
          <w:color w:val="000000"/>
          <w:sz w:val="23"/>
          <w:szCs w:val="23"/>
          <w:lang w:eastAsia="de-DE"/>
        </w:rPr>
        <w:t xml:space="preserve"> hat </w:t>
      </w:r>
      <w:r>
        <w:rPr>
          <w:rFonts w:ascii="Lato" w:eastAsia="Times New Roman" w:hAnsi="Lato" w:cs="Times New Roman"/>
          <w:color w:val="000000"/>
          <w:sz w:val="23"/>
          <w:szCs w:val="23"/>
          <w:lang w:eastAsia="de-DE"/>
        </w:rPr>
        <w:t>zugesagt</w:t>
      </w:r>
      <w:r w:rsidRPr="00AC045C">
        <w:rPr>
          <w:rFonts w:ascii="Lato" w:eastAsia="Times New Roman" w:hAnsi="Lato" w:cs="Times New Roman"/>
          <w:color w:val="000000"/>
          <w:sz w:val="23"/>
          <w:szCs w:val="23"/>
          <w:lang w:eastAsia="de-DE"/>
        </w:rPr>
        <w:t xml:space="preserve">, nach Bestehen der Prüfung mit </w:t>
      </w:r>
      <w:proofErr w:type="gramStart"/>
      <w:r w:rsidRPr="00AC045C">
        <w:rPr>
          <w:rFonts w:ascii="Lato" w:eastAsia="Times New Roman" w:hAnsi="Lato" w:cs="Times New Roman"/>
          <w:color w:val="000000"/>
          <w:sz w:val="23"/>
          <w:szCs w:val="23"/>
          <w:lang w:eastAsia="de-DE"/>
        </w:rPr>
        <w:t>Diplom</w:t>
      </w:r>
      <w:r w:rsidR="003326E7">
        <w:rPr>
          <w:rFonts w:ascii="Lato" w:eastAsia="Times New Roman" w:hAnsi="Lato" w:cs="Times New Roman"/>
          <w:color w:val="000000"/>
          <w:sz w:val="23"/>
          <w:szCs w:val="23"/>
          <w:lang w:eastAsia="de-DE"/>
        </w:rPr>
        <w:t xml:space="preserve"> </w:t>
      </w:r>
      <w:r w:rsidRPr="00AC045C">
        <w:rPr>
          <w:rFonts w:ascii="Lato" w:eastAsia="Times New Roman" w:hAnsi="Lato" w:cs="Times New Roman"/>
          <w:color w:val="000000"/>
          <w:sz w:val="23"/>
          <w:szCs w:val="23"/>
          <w:lang w:eastAsia="de-DE"/>
        </w:rPr>
        <w:t xml:space="preserve"> die</w:t>
      </w:r>
      <w:proofErr w:type="gramEnd"/>
      <w:r w:rsidRPr="00AC045C">
        <w:rPr>
          <w:rFonts w:ascii="Lato" w:eastAsia="Times New Roman" w:hAnsi="Lato" w:cs="Times New Roman"/>
          <w:color w:val="000000"/>
          <w:sz w:val="23"/>
          <w:szCs w:val="23"/>
          <w:lang w:eastAsia="de-DE"/>
        </w:rPr>
        <w:t xml:space="preserve"> Existenzgründung mit gebrauchten Maschinen und Geräten, sowie durch eine Erstausstattung mit Brillen zu ermöglichen.</w:t>
      </w:r>
    </w:p>
    <w:p w14:paraId="492CC167" w14:textId="77777777" w:rsidR="00C26F61" w:rsidRPr="00AC045C" w:rsidRDefault="00C26F61" w:rsidP="006A45CB">
      <w:pPr>
        <w:shd w:val="clear" w:color="auto" w:fill="FFFFFF"/>
        <w:spacing w:after="360" w:line="384" w:lineRule="atLeast"/>
        <w:textAlignment w:val="baseline"/>
        <w:rPr>
          <w:rFonts w:ascii="Lato" w:eastAsia="Times New Roman" w:hAnsi="Lato" w:cs="Times New Roman"/>
          <w:color w:val="000000"/>
          <w:sz w:val="23"/>
          <w:szCs w:val="23"/>
          <w:lang w:eastAsia="de-DE"/>
        </w:rPr>
      </w:pPr>
    </w:p>
    <w:p w14:paraId="1E8BA25E" w14:textId="77777777" w:rsidR="00F23E65" w:rsidRPr="00606735" w:rsidRDefault="00F23E65" w:rsidP="00F23E65">
      <w:pPr>
        <w:pStyle w:val="berschrift2"/>
        <w:rPr>
          <w:rFonts w:eastAsiaTheme="minorHAnsi"/>
          <w:color w:val="7030A0"/>
          <w:sz w:val="28"/>
          <w:szCs w:val="28"/>
        </w:rPr>
      </w:pPr>
      <w:bookmarkStart w:id="12" w:name="_Toc151377412"/>
      <w:r w:rsidRPr="00606735">
        <w:rPr>
          <w:rFonts w:eastAsiaTheme="minorHAnsi"/>
          <w:color w:val="7030A0"/>
          <w:sz w:val="28"/>
          <w:szCs w:val="28"/>
        </w:rPr>
        <w:t>Äthiopien</w:t>
      </w:r>
      <w:bookmarkEnd w:id="12"/>
    </w:p>
    <w:p w14:paraId="340B1457" w14:textId="77777777" w:rsidR="00C26F61" w:rsidRDefault="00C26F61" w:rsidP="00C26F61">
      <w:pPr>
        <w:pStyle w:val="StandardWeb"/>
        <w:shd w:val="clear" w:color="auto" w:fill="FFFFFF"/>
        <w:spacing w:before="0" w:beforeAutospacing="0" w:after="360" w:afterAutospacing="0" w:line="384" w:lineRule="atLeast"/>
        <w:textAlignment w:val="baseline"/>
        <w:rPr>
          <w:rFonts w:asciiTheme="minorHAnsi" w:eastAsiaTheme="minorHAnsi" w:hAnsiTheme="minorHAnsi" w:cstheme="minorBidi"/>
          <w:b/>
          <w:color w:val="7030A0"/>
          <w:lang w:eastAsia="en-US"/>
        </w:rPr>
      </w:pPr>
      <w:proofErr w:type="spellStart"/>
      <w:r w:rsidRPr="00606735">
        <w:rPr>
          <w:rFonts w:asciiTheme="minorHAnsi" w:eastAsiaTheme="minorHAnsi" w:hAnsiTheme="minorHAnsi" w:cstheme="minorBidi"/>
          <w:b/>
          <w:color w:val="7030A0"/>
          <w:lang w:eastAsia="en-US"/>
        </w:rPr>
        <w:t>Shashemane</w:t>
      </w:r>
      <w:proofErr w:type="spellEnd"/>
      <w:r w:rsidRPr="00606735">
        <w:rPr>
          <w:rFonts w:asciiTheme="minorHAnsi" w:eastAsiaTheme="minorHAnsi" w:hAnsiTheme="minorHAnsi" w:cstheme="minorBidi"/>
          <w:b/>
          <w:color w:val="7030A0"/>
          <w:lang w:eastAsia="en-US"/>
        </w:rPr>
        <w:t xml:space="preserve"> School</w:t>
      </w:r>
      <w:r w:rsidRPr="00606735">
        <w:rPr>
          <w:rFonts w:asciiTheme="minorHAnsi" w:eastAsiaTheme="minorHAnsi" w:hAnsiTheme="minorHAnsi" w:cstheme="minorBidi"/>
          <w:b/>
          <w:color w:val="7030A0"/>
          <w:lang w:eastAsia="en-US"/>
        </w:rPr>
        <w:tab/>
      </w:r>
      <w:r w:rsidRPr="00606735">
        <w:rPr>
          <w:rFonts w:asciiTheme="minorHAnsi" w:eastAsiaTheme="minorHAnsi" w:hAnsiTheme="minorHAnsi" w:cstheme="minorBidi"/>
          <w:b/>
          <w:color w:val="7030A0"/>
          <w:lang w:eastAsia="en-US"/>
        </w:rPr>
        <w:tab/>
      </w:r>
      <w:r w:rsidRPr="00606735">
        <w:rPr>
          <w:rFonts w:asciiTheme="minorHAnsi" w:eastAsiaTheme="minorHAnsi" w:hAnsiTheme="minorHAnsi" w:cstheme="minorBidi"/>
          <w:b/>
          <w:color w:val="7030A0"/>
          <w:lang w:eastAsia="en-US"/>
        </w:rPr>
        <w:tab/>
      </w:r>
      <w:r w:rsidRPr="00606735">
        <w:rPr>
          <w:rFonts w:asciiTheme="minorHAnsi" w:eastAsiaTheme="minorHAnsi" w:hAnsiTheme="minorHAnsi" w:cstheme="minorBidi"/>
          <w:b/>
          <w:color w:val="7030A0"/>
          <w:lang w:eastAsia="en-US"/>
        </w:rPr>
        <w:tab/>
      </w:r>
      <w:r w:rsidRPr="00606735">
        <w:rPr>
          <w:rFonts w:asciiTheme="minorHAnsi" w:eastAsiaTheme="minorHAnsi" w:hAnsiTheme="minorHAnsi" w:cstheme="minorBidi"/>
          <w:b/>
          <w:color w:val="7030A0"/>
          <w:lang w:eastAsia="en-US"/>
        </w:rPr>
        <w:tab/>
      </w:r>
      <w:r w:rsidRPr="00606735">
        <w:rPr>
          <w:rFonts w:asciiTheme="minorHAnsi" w:eastAsiaTheme="minorHAnsi" w:hAnsiTheme="minorHAnsi" w:cstheme="minorBidi"/>
          <w:b/>
          <w:color w:val="7030A0"/>
          <w:lang w:eastAsia="en-US"/>
        </w:rPr>
        <w:tab/>
      </w:r>
      <w:r w:rsidRPr="00606735">
        <w:rPr>
          <w:rFonts w:asciiTheme="minorHAnsi" w:eastAsiaTheme="minorHAnsi" w:hAnsiTheme="minorHAnsi" w:cstheme="minorBidi"/>
          <w:b/>
          <w:color w:val="7030A0"/>
          <w:lang w:eastAsia="en-US"/>
        </w:rPr>
        <w:tab/>
      </w:r>
      <w:r w:rsidRPr="00606735">
        <w:rPr>
          <w:rFonts w:asciiTheme="minorHAnsi" w:eastAsiaTheme="minorHAnsi" w:hAnsiTheme="minorHAnsi" w:cstheme="minorBidi"/>
          <w:b/>
          <w:color w:val="7030A0"/>
          <w:lang w:eastAsia="en-US"/>
        </w:rPr>
        <w:tab/>
      </w:r>
      <w:r w:rsidRPr="00606735">
        <w:rPr>
          <w:rFonts w:asciiTheme="minorHAnsi" w:eastAsiaTheme="minorHAnsi" w:hAnsiTheme="minorHAnsi" w:cstheme="minorBidi"/>
          <w:b/>
          <w:color w:val="7030A0"/>
          <w:lang w:eastAsia="en-US"/>
        </w:rPr>
        <w:tab/>
      </w:r>
      <w:r>
        <w:rPr>
          <w:rFonts w:asciiTheme="minorHAnsi" w:eastAsiaTheme="minorHAnsi" w:hAnsiTheme="minorHAnsi" w:cstheme="minorBidi"/>
          <w:b/>
          <w:color w:val="7030A0"/>
          <w:lang w:eastAsia="en-US"/>
        </w:rPr>
        <w:t>5.300</w:t>
      </w:r>
      <w:r w:rsidRPr="00606735">
        <w:rPr>
          <w:rFonts w:asciiTheme="minorHAnsi" w:eastAsiaTheme="minorHAnsi" w:hAnsiTheme="minorHAnsi" w:cstheme="minorBidi"/>
          <w:b/>
          <w:color w:val="7030A0"/>
          <w:lang w:eastAsia="en-US"/>
        </w:rPr>
        <w:t>,00 €</w:t>
      </w:r>
    </w:p>
    <w:p w14:paraId="28181D7C" w14:textId="77777777" w:rsidR="00C26F61" w:rsidRDefault="00C26F61" w:rsidP="00C26F61">
      <w:pPr>
        <w:pStyle w:val="StandardWeb"/>
        <w:shd w:val="clear" w:color="auto" w:fill="FFFFFF"/>
        <w:spacing w:before="0" w:beforeAutospacing="0" w:after="360" w:afterAutospacing="0" w:line="384" w:lineRule="atLeast"/>
        <w:textAlignment w:val="baseline"/>
        <w:rPr>
          <w:rFonts w:asciiTheme="minorHAnsi" w:eastAsiaTheme="minorHAnsi" w:hAnsiTheme="minorHAnsi" w:cstheme="minorBidi"/>
          <w:b/>
          <w:color w:val="7030A0"/>
          <w:lang w:eastAsia="en-US"/>
        </w:rPr>
      </w:pPr>
      <w:r>
        <w:rPr>
          <w:noProof/>
        </w:rPr>
        <w:lastRenderedPageBreak/>
        <w:drawing>
          <wp:inline distT="0" distB="0" distL="0" distR="0" wp14:anchorId="06D62439" wp14:editId="2CE92FA9">
            <wp:extent cx="1793485" cy="2407920"/>
            <wp:effectExtent l="0" t="0" r="0" b="0"/>
            <wp:docPr id="32" name="Grafik 32" descr="Im Innenhof der Blindenschule steht ein Fahnenma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descr="Im Innenhof der Blindenschule steht ein Fahnenmast. "/>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93485" cy="2407920"/>
                    </a:xfrm>
                    <a:prstGeom prst="rect">
                      <a:avLst/>
                    </a:prstGeom>
                    <a:noFill/>
                    <a:ln>
                      <a:noFill/>
                    </a:ln>
                  </pic:spPr>
                </pic:pic>
              </a:graphicData>
            </a:graphic>
          </wp:inline>
        </w:drawing>
      </w:r>
      <w:r>
        <w:rPr>
          <w:rFonts w:asciiTheme="minorHAnsi" w:eastAsiaTheme="minorHAnsi" w:hAnsiTheme="minorHAnsi" w:cstheme="minorBidi"/>
          <w:b/>
          <w:color w:val="7030A0"/>
          <w:lang w:eastAsia="en-US"/>
        </w:rPr>
        <w:tab/>
      </w:r>
      <w:r>
        <w:rPr>
          <w:rFonts w:asciiTheme="minorHAnsi" w:eastAsiaTheme="minorHAnsi" w:hAnsiTheme="minorHAnsi" w:cstheme="minorBidi"/>
          <w:b/>
          <w:color w:val="7030A0"/>
          <w:lang w:eastAsia="en-US"/>
        </w:rPr>
        <w:tab/>
      </w:r>
      <w:r>
        <w:rPr>
          <w:noProof/>
        </w:rPr>
        <w:drawing>
          <wp:inline distT="0" distB="0" distL="0" distR="0" wp14:anchorId="6E1FAAF0" wp14:editId="3EF67439">
            <wp:extent cx="2148840" cy="1611866"/>
            <wp:effectExtent l="0" t="0" r="3810" b="7620"/>
            <wp:docPr id="33" name="Grafik 33" descr="Auf einem Tisch stehen 3 Verpackungen von Diktiergeräten. Direkt davor liegt mittig ein ausgepacktes Gerät inklusive Zubehö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descr="Auf einem Tisch stehen 3 Verpackungen von Diktiergeräten. Direkt davor liegt mittig ein ausgepacktes Gerät inklusive Zubehör. "/>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62056" cy="1621779"/>
                    </a:xfrm>
                    <a:prstGeom prst="rect">
                      <a:avLst/>
                    </a:prstGeom>
                    <a:noFill/>
                    <a:ln>
                      <a:noFill/>
                    </a:ln>
                  </pic:spPr>
                </pic:pic>
              </a:graphicData>
            </a:graphic>
          </wp:inline>
        </w:drawing>
      </w:r>
    </w:p>
    <w:p w14:paraId="402FDA4A" w14:textId="3F78A52B" w:rsidR="00C26F61" w:rsidRDefault="00C26F61" w:rsidP="00C26F61">
      <w:pPr>
        <w:spacing w:before="100" w:beforeAutospacing="1" w:after="100" w:afterAutospacing="1"/>
      </w:pPr>
      <w:r>
        <w:t xml:space="preserve">In diesem Jahr haben sich die Schüler und Schülerinnen der </w:t>
      </w:r>
      <w:proofErr w:type="spellStart"/>
      <w:r>
        <w:t>Shashemane</w:t>
      </w:r>
      <w:proofErr w:type="spellEnd"/>
      <w:r>
        <w:t xml:space="preserve"> Blindenschule über die durch uns ermöglichte Anschaffung von Diktiergeräten gefreut. Ebenso haben wir die Versorgung mit Grundnahrungsmitteln unterstützt.</w:t>
      </w:r>
    </w:p>
    <w:p w14:paraId="1265495A" w14:textId="77777777" w:rsidR="00C26F61" w:rsidRDefault="00C26F61" w:rsidP="00C26F61">
      <w:pPr>
        <w:spacing w:before="100" w:beforeAutospacing="1" w:after="100" w:afterAutospacing="1"/>
      </w:pPr>
    </w:p>
    <w:p w14:paraId="738E91B4" w14:textId="5C7E235F" w:rsidR="00C26F61" w:rsidRPr="00606735" w:rsidRDefault="00C26F61" w:rsidP="00C26F61">
      <w:pPr>
        <w:pStyle w:val="berschrift2"/>
        <w:rPr>
          <w:rFonts w:eastAsiaTheme="minorHAnsi"/>
          <w:color w:val="7030A0"/>
          <w:sz w:val="28"/>
          <w:szCs w:val="28"/>
        </w:rPr>
      </w:pPr>
      <w:bookmarkStart w:id="13" w:name="_Toc151377413"/>
      <w:r>
        <w:rPr>
          <w:rFonts w:eastAsiaTheme="minorHAnsi"/>
          <w:color w:val="7030A0"/>
          <w:sz w:val="28"/>
          <w:szCs w:val="28"/>
        </w:rPr>
        <w:t>Tansa</w:t>
      </w:r>
      <w:r w:rsidRPr="00606735">
        <w:rPr>
          <w:rFonts w:eastAsiaTheme="minorHAnsi"/>
          <w:color w:val="7030A0"/>
          <w:sz w:val="28"/>
          <w:szCs w:val="28"/>
        </w:rPr>
        <w:t>n</w:t>
      </w:r>
      <w:r>
        <w:rPr>
          <w:rFonts w:eastAsiaTheme="minorHAnsi"/>
          <w:color w:val="7030A0"/>
          <w:sz w:val="28"/>
          <w:szCs w:val="28"/>
        </w:rPr>
        <w:t>ia</w:t>
      </w:r>
      <w:bookmarkEnd w:id="13"/>
    </w:p>
    <w:p w14:paraId="11C77F18" w14:textId="77777777" w:rsidR="00C26F61" w:rsidRDefault="00C26F61" w:rsidP="00C26F61">
      <w:pPr>
        <w:pStyle w:val="StandardWeb"/>
        <w:shd w:val="clear" w:color="auto" w:fill="FFFFFF"/>
        <w:spacing w:before="0" w:beforeAutospacing="0" w:after="360" w:afterAutospacing="0" w:line="384" w:lineRule="atLeast"/>
        <w:textAlignment w:val="baseline"/>
        <w:rPr>
          <w:rFonts w:asciiTheme="minorHAnsi" w:eastAsiaTheme="minorHAnsi" w:hAnsiTheme="minorHAnsi" w:cstheme="minorBidi"/>
          <w:b/>
          <w:color w:val="7030A0"/>
          <w:lang w:eastAsia="en-US"/>
        </w:rPr>
      </w:pPr>
      <w:proofErr w:type="spellStart"/>
      <w:r w:rsidRPr="00EE0FB6">
        <w:rPr>
          <w:rFonts w:asciiTheme="minorHAnsi" w:eastAsiaTheme="minorHAnsi" w:hAnsiTheme="minorHAnsi" w:cstheme="minorBidi"/>
          <w:b/>
          <w:color w:val="7030A0"/>
          <w:lang w:eastAsia="en-US"/>
        </w:rPr>
        <w:t>Parish</w:t>
      </w:r>
      <w:proofErr w:type="spellEnd"/>
      <w:r w:rsidRPr="00EE0FB6">
        <w:rPr>
          <w:rFonts w:asciiTheme="minorHAnsi" w:eastAsiaTheme="minorHAnsi" w:hAnsiTheme="minorHAnsi" w:cstheme="minorBidi"/>
          <w:b/>
          <w:color w:val="7030A0"/>
          <w:lang w:eastAsia="en-US"/>
        </w:rPr>
        <w:t xml:space="preserve"> </w:t>
      </w:r>
      <w:proofErr w:type="spellStart"/>
      <w:r w:rsidRPr="00EE0FB6">
        <w:rPr>
          <w:rFonts w:asciiTheme="minorHAnsi" w:eastAsiaTheme="minorHAnsi" w:hAnsiTheme="minorHAnsi" w:cstheme="minorBidi"/>
          <w:b/>
          <w:color w:val="7030A0"/>
          <w:lang w:eastAsia="en-US"/>
        </w:rPr>
        <w:t>of</w:t>
      </w:r>
      <w:proofErr w:type="spellEnd"/>
      <w:r w:rsidRPr="00EE0FB6">
        <w:rPr>
          <w:rFonts w:asciiTheme="minorHAnsi" w:eastAsiaTheme="minorHAnsi" w:hAnsiTheme="minorHAnsi" w:cstheme="minorBidi"/>
          <w:b/>
          <w:color w:val="7030A0"/>
          <w:lang w:eastAsia="en-US"/>
        </w:rPr>
        <w:t xml:space="preserve"> St. Adolph</w:t>
      </w:r>
      <w:r w:rsidRPr="00EE0FB6">
        <w:rPr>
          <w:rFonts w:asciiTheme="minorHAnsi" w:eastAsiaTheme="minorHAnsi" w:hAnsiTheme="minorHAnsi" w:cstheme="minorBidi"/>
          <w:b/>
          <w:color w:val="7030A0"/>
          <w:lang w:eastAsia="en-US"/>
        </w:rPr>
        <w:tab/>
      </w:r>
      <w:r w:rsidRPr="00EE0FB6">
        <w:rPr>
          <w:rFonts w:asciiTheme="minorHAnsi" w:eastAsiaTheme="minorHAnsi" w:hAnsiTheme="minorHAnsi" w:cstheme="minorBidi"/>
          <w:b/>
          <w:color w:val="7030A0"/>
          <w:lang w:eastAsia="en-US"/>
        </w:rPr>
        <w:tab/>
      </w:r>
      <w:r w:rsidRPr="00EE0FB6">
        <w:rPr>
          <w:rFonts w:asciiTheme="minorHAnsi" w:eastAsiaTheme="minorHAnsi" w:hAnsiTheme="minorHAnsi" w:cstheme="minorBidi"/>
          <w:b/>
          <w:color w:val="7030A0"/>
          <w:lang w:eastAsia="en-US"/>
        </w:rPr>
        <w:tab/>
      </w:r>
      <w:r w:rsidRPr="00EE0FB6">
        <w:rPr>
          <w:rFonts w:asciiTheme="minorHAnsi" w:eastAsiaTheme="minorHAnsi" w:hAnsiTheme="minorHAnsi" w:cstheme="minorBidi"/>
          <w:b/>
          <w:color w:val="7030A0"/>
          <w:lang w:eastAsia="en-US"/>
        </w:rPr>
        <w:tab/>
      </w:r>
      <w:r w:rsidRPr="00EE0FB6">
        <w:rPr>
          <w:rFonts w:asciiTheme="minorHAnsi" w:eastAsiaTheme="minorHAnsi" w:hAnsiTheme="minorHAnsi" w:cstheme="minorBidi"/>
          <w:b/>
          <w:color w:val="7030A0"/>
          <w:lang w:eastAsia="en-US"/>
        </w:rPr>
        <w:tab/>
      </w:r>
      <w:r w:rsidRPr="00EE0FB6">
        <w:rPr>
          <w:rFonts w:asciiTheme="minorHAnsi" w:eastAsiaTheme="minorHAnsi" w:hAnsiTheme="minorHAnsi" w:cstheme="minorBidi"/>
          <w:b/>
          <w:color w:val="7030A0"/>
          <w:lang w:eastAsia="en-US"/>
        </w:rPr>
        <w:tab/>
      </w:r>
      <w:r>
        <w:rPr>
          <w:rFonts w:asciiTheme="minorHAnsi" w:eastAsiaTheme="minorHAnsi" w:hAnsiTheme="minorHAnsi" w:cstheme="minorBidi"/>
          <w:b/>
          <w:color w:val="7030A0"/>
          <w:lang w:eastAsia="en-US"/>
        </w:rPr>
        <w:tab/>
      </w:r>
      <w:r>
        <w:rPr>
          <w:rFonts w:asciiTheme="minorHAnsi" w:eastAsiaTheme="minorHAnsi" w:hAnsiTheme="minorHAnsi" w:cstheme="minorBidi"/>
          <w:b/>
          <w:color w:val="7030A0"/>
          <w:lang w:eastAsia="en-US"/>
        </w:rPr>
        <w:tab/>
      </w:r>
      <w:r>
        <w:rPr>
          <w:rFonts w:asciiTheme="majorHAnsi" w:eastAsiaTheme="minorHAnsi" w:hAnsiTheme="majorHAnsi" w:cstheme="majorBidi"/>
          <w:color w:val="7030A0"/>
          <w:sz w:val="28"/>
          <w:szCs w:val="28"/>
          <w:lang w:eastAsia="en-US"/>
        </w:rPr>
        <w:tab/>
      </w:r>
      <w:r>
        <w:rPr>
          <w:rFonts w:asciiTheme="minorHAnsi" w:eastAsiaTheme="minorHAnsi" w:hAnsiTheme="minorHAnsi" w:cstheme="minorBidi"/>
          <w:b/>
          <w:color w:val="7030A0"/>
          <w:lang w:eastAsia="en-US"/>
        </w:rPr>
        <w:t>50.556,22 €</w:t>
      </w:r>
    </w:p>
    <w:p w14:paraId="2D638766" w14:textId="77777777" w:rsidR="00C26F61" w:rsidRDefault="00C26F61" w:rsidP="00C26F61">
      <w:pPr>
        <w:pStyle w:val="StandardWeb"/>
        <w:shd w:val="clear" w:color="auto" w:fill="FFFFFF"/>
        <w:spacing w:before="0" w:beforeAutospacing="0" w:after="360" w:afterAutospacing="0" w:line="384" w:lineRule="atLeast"/>
        <w:textAlignment w:val="baseline"/>
        <w:rPr>
          <w:rFonts w:ascii="Lato" w:hAnsi="Lato"/>
          <w:color w:val="000000"/>
          <w:sz w:val="23"/>
          <w:szCs w:val="23"/>
        </w:rPr>
      </w:pPr>
      <w:r>
        <w:rPr>
          <w:noProof/>
        </w:rPr>
        <w:drawing>
          <wp:inline distT="0" distB="0" distL="0" distR="0" wp14:anchorId="3C6EF0C7" wp14:editId="1684471B">
            <wp:extent cx="1152525" cy="2561625"/>
            <wp:effectExtent l="0" t="0" r="0" b="0"/>
            <wp:docPr id="35" name="Grafik 35" descr="Ein Kind steht im Freien vor einem Brunnen. Unter dem Wasserhahn ist ein Gefäß, in welches Wasser fließ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rafik 35" descr="Ein Kind steht im Freien vor einem Brunnen. Unter dem Wasserhahn ist ein Gefäß, in welches Wasser fließt. "/>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154765" cy="2566604"/>
                    </a:xfrm>
                    <a:prstGeom prst="rect">
                      <a:avLst/>
                    </a:prstGeom>
                    <a:noFill/>
                    <a:ln>
                      <a:noFill/>
                    </a:ln>
                  </pic:spPr>
                </pic:pic>
              </a:graphicData>
            </a:graphic>
          </wp:inline>
        </w:drawing>
      </w:r>
    </w:p>
    <w:p w14:paraId="5E4E1910" w14:textId="77777777" w:rsidR="00C26F61" w:rsidRPr="00C26F61" w:rsidRDefault="00C26F61" w:rsidP="00C26F61">
      <w:pPr>
        <w:pStyle w:val="StandardWeb"/>
        <w:shd w:val="clear" w:color="auto" w:fill="FFFFFF"/>
        <w:spacing w:before="0" w:beforeAutospacing="0" w:after="360" w:afterAutospacing="0" w:line="384" w:lineRule="atLeast"/>
        <w:textAlignment w:val="baseline"/>
        <w:rPr>
          <w:rFonts w:asciiTheme="minorHAnsi" w:hAnsiTheme="minorHAnsi" w:cstheme="minorHAnsi"/>
          <w:color w:val="000000"/>
          <w:sz w:val="22"/>
          <w:szCs w:val="22"/>
        </w:rPr>
      </w:pPr>
      <w:r w:rsidRPr="00C26F61">
        <w:rPr>
          <w:rFonts w:asciiTheme="minorHAnsi" w:hAnsiTheme="minorHAnsi" w:cstheme="minorHAnsi"/>
          <w:color w:val="000000"/>
          <w:sz w:val="22"/>
          <w:szCs w:val="22"/>
        </w:rPr>
        <w:t xml:space="preserve">Unser Projekt „Wasserversorgung für 3 Dörfer in der Pfarrei St. Adolph in der Diözese </w:t>
      </w:r>
      <w:proofErr w:type="spellStart"/>
      <w:r w:rsidRPr="00C26F61">
        <w:rPr>
          <w:rFonts w:asciiTheme="minorHAnsi" w:hAnsiTheme="minorHAnsi" w:cstheme="minorHAnsi"/>
          <w:color w:val="000000"/>
          <w:sz w:val="22"/>
          <w:szCs w:val="22"/>
        </w:rPr>
        <w:t>Sumbawanga</w:t>
      </w:r>
      <w:proofErr w:type="spellEnd"/>
      <w:r w:rsidRPr="00C26F61">
        <w:rPr>
          <w:rFonts w:asciiTheme="minorHAnsi" w:hAnsiTheme="minorHAnsi" w:cstheme="minorHAnsi"/>
          <w:color w:val="000000"/>
          <w:sz w:val="22"/>
          <w:szCs w:val="22"/>
        </w:rPr>
        <w:t>“ wurde unterstützt durch die W. P. Schmitz Stiftungen, eine gemeinnützige Stiftung für Entwicklungshilfe, zu deren Zielsetzungen vornehmlich die Förderung von örtlichen Selbsthilfemaßnahmen in Entwicklungsländern gehört.</w:t>
      </w:r>
    </w:p>
    <w:p w14:paraId="75245FD0" w14:textId="77777777" w:rsidR="00C26F61" w:rsidRPr="00C26F61" w:rsidRDefault="00C26F61" w:rsidP="00C26F61">
      <w:pPr>
        <w:pStyle w:val="StandardWeb"/>
        <w:shd w:val="clear" w:color="auto" w:fill="FFFFFF"/>
        <w:spacing w:before="0" w:beforeAutospacing="0" w:after="0" w:afterAutospacing="0" w:line="384" w:lineRule="atLeast"/>
        <w:textAlignment w:val="baseline"/>
        <w:rPr>
          <w:rFonts w:asciiTheme="minorHAnsi" w:hAnsiTheme="minorHAnsi" w:cstheme="minorHAnsi"/>
          <w:color w:val="000000"/>
          <w:sz w:val="22"/>
          <w:szCs w:val="22"/>
        </w:rPr>
      </w:pPr>
      <w:r w:rsidRPr="00C26F61">
        <w:rPr>
          <w:rFonts w:asciiTheme="minorHAnsi" w:hAnsiTheme="minorHAnsi" w:cstheme="minorHAnsi"/>
          <w:color w:val="000000"/>
          <w:sz w:val="22"/>
          <w:szCs w:val="22"/>
        </w:rPr>
        <w:t xml:space="preserve">Um eine zuverlässige Versorgung der Bevölkerung mit sauberem Trinkwasser zu gewährleisten, wurde eine Wasserleitung aus dem Quellgebiet in die Dörfer gebaut. Zum ersten Mal erleben die </w:t>
      </w:r>
      <w:r w:rsidRPr="00C26F61">
        <w:rPr>
          <w:rFonts w:asciiTheme="minorHAnsi" w:hAnsiTheme="minorHAnsi" w:cstheme="minorHAnsi"/>
          <w:color w:val="000000"/>
          <w:sz w:val="22"/>
          <w:szCs w:val="22"/>
        </w:rPr>
        <w:lastRenderedPageBreak/>
        <w:t>Menschen, was es heißt, frisches Wasser zur Verfügung zu haben. Sie sind unendlich dankbar. Krankheiten, die durch verschmutztes Wasser entstehen, können nun vermieden werden. Dies sind vor allen Dingen verschiedene Augenkrankheiten, aber auch Diarrhoe, Ruhr und Typhusfieber.</w:t>
      </w:r>
    </w:p>
    <w:p w14:paraId="472A242E" w14:textId="36BAE00A" w:rsidR="007635E8" w:rsidRDefault="00C26F61" w:rsidP="007635E8">
      <w:pPr>
        <w:rPr>
          <w:b/>
          <w:color w:val="7030A0"/>
          <w:sz w:val="24"/>
          <w:szCs w:val="24"/>
        </w:rPr>
      </w:pPr>
      <w:r w:rsidRPr="00C26F61">
        <w:rPr>
          <w:rFonts w:cstheme="minorHAnsi"/>
          <w:color w:val="000000"/>
        </w:rPr>
        <w:br/>
      </w:r>
    </w:p>
    <w:p w14:paraId="3A31A59E" w14:textId="4516339D" w:rsidR="007635E8" w:rsidRPr="007635E8" w:rsidRDefault="007635E8" w:rsidP="007635E8">
      <w:pPr>
        <w:pStyle w:val="berschrift2"/>
        <w:rPr>
          <w:rFonts w:eastAsiaTheme="minorHAnsi"/>
          <w:color w:val="7030A0"/>
          <w:sz w:val="28"/>
          <w:szCs w:val="28"/>
        </w:rPr>
      </w:pPr>
      <w:bookmarkStart w:id="14" w:name="_Toc151377414"/>
      <w:r>
        <w:rPr>
          <w:rFonts w:eastAsiaTheme="minorHAnsi"/>
          <w:color w:val="7030A0"/>
          <w:sz w:val="28"/>
          <w:szCs w:val="28"/>
        </w:rPr>
        <w:t>Uganda</w:t>
      </w:r>
      <w:bookmarkEnd w:id="14"/>
      <w:r>
        <w:rPr>
          <w:rFonts w:eastAsiaTheme="minorHAnsi"/>
          <w:color w:val="7030A0"/>
          <w:sz w:val="28"/>
          <w:szCs w:val="28"/>
        </w:rPr>
        <w:t xml:space="preserve"> </w:t>
      </w:r>
    </w:p>
    <w:p w14:paraId="7E134391" w14:textId="3F053E0C" w:rsidR="007635E8" w:rsidRPr="00606735" w:rsidRDefault="007635E8" w:rsidP="007635E8">
      <w:pPr>
        <w:rPr>
          <w:b/>
          <w:color w:val="7030A0"/>
          <w:sz w:val="24"/>
          <w:szCs w:val="24"/>
        </w:rPr>
      </w:pPr>
      <w:r>
        <w:rPr>
          <w:b/>
          <w:color w:val="7030A0"/>
          <w:sz w:val="24"/>
          <w:szCs w:val="24"/>
        </w:rPr>
        <w:t>Holy Innocents Hospital</w:t>
      </w:r>
      <w:r w:rsidRPr="00606735">
        <w:rPr>
          <w:b/>
          <w:color w:val="7030A0"/>
          <w:sz w:val="24"/>
          <w:szCs w:val="24"/>
        </w:rPr>
        <w:tab/>
      </w:r>
      <w:r w:rsidRPr="00606735">
        <w:rPr>
          <w:b/>
          <w:color w:val="7030A0"/>
          <w:sz w:val="24"/>
          <w:szCs w:val="24"/>
        </w:rPr>
        <w:tab/>
      </w:r>
      <w:r w:rsidRPr="00606735">
        <w:rPr>
          <w:b/>
          <w:color w:val="7030A0"/>
          <w:sz w:val="24"/>
          <w:szCs w:val="24"/>
        </w:rPr>
        <w:tab/>
      </w:r>
      <w:r w:rsidRPr="00606735">
        <w:rPr>
          <w:b/>
          <w:color w:val="7030A0"/>
          <w:sz w:val="24"/>
          <w:szCs w:val="24"/>
        </w:rPr>
        <w:tab/>
      </w:r>
      <w:r w:rsidRPr="00606735">
        <w:rPr>
          <w:b/>
          <w:color w:val="7030A0"/>
          <w:sz w:val="24"/>
          <w:szCs w:val="24"/>
        </w:rPr>
        <w:tab/>
      </w:r>
      <w:r w:rsidRPr="00606735">
        <w:rPr>
          <w:b/>
          <w:color w:val="7030A0"/>
          <w:sz w:val="24"/>
          <w:szCs w:val="24"/>
        </w:rPr>
        <w:tab/>
      </w:r>
      <w:r w:rsidRPr="00606735">
        <w:rPr>
          <w:b/>
          <w:color w:val="7030A0"/>
          <w:sz w:val="24"/>
          <w:szCs w:val="24"/>
        </w:rPr>
        <w:tab/>
      </w:r>
      <w:r w:rsidRPr="00606735">
        <w:rPr>
          <w:b/>
          <w:color w:val="7030A0"/>
          <w:sz w:val="24"/>
          <w:szCs w:val="24"/>
        </w:rPr>
        <w:tab/>
      </w:r>
      <w:r>
        <w:rPr>
          <w:b/>
          <w:color w:val="7030A0"/>
          <w:sz w:val="24"/>
          <w:szCs w:val="24"/>
        </w:rPr>
        <w:t>3.100</w:t>
      </w:r>
      <w:r w:rsidRPr="00606735">
        <w:rPr>
          <w:b/>
          <w:color w:val="7030A0"/>
          <w:sz w:val="24"/>
          <w:szCs w:val="24"/>
        </w:rPr>
        <w:t>,00 €</w:t>
      </w:r>
    </w:p>
    <w:p w14:paraId="441412B4" w14:textId="77777777" w:rsidR="007635E8" w:rsidRDefault="007635E8" w:rsidP="007635E8">
      <w:r>
        <w:rPr>
          <w:noProof/>
        </w:rPr>
        <w:drawing>
          <wp:inline distT="0" distB="0" distL="0" distR="0" wp14:anchorId="21D0A302" wp14:editId="3104CB5E">
            <wp:extent cx="2143760" cy="1607820"/>
            <wp:effectExtent l="0" t="0" r="8890" b="0"/>
            <wp:docPr id="45" name="Grafik 45" descr="Aufnahme des Holy Innocents Hospit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fik 45" descr="Aufnahme des Holy Innocents Hospital "/>
                    <pic:cNvPicPr/>
                  </pic:nvPicPr>
                  <pic:blipFill>
                    <a:blip r:embed="rId29"/>
                    <a:stretch>
                      <a:fillRect/>
                    </a:stretch>
                  </pic:blipFill>
                  <pic:spPr>
                    <a:xfrm>
                      <a:off x="0" y="0"/>
                      <a:ext cx="2143760" cy="1607820"/>
                    </a:xfrm>
                    <a:prstGeom prst="rect">
                      <a:avLst/>
                    </a:prstGeom>
                  </pic:spPr>
                </pic:pic>
              </a:graphicData>
            </a:graphic>
          </wp:inline>
        </w:drawing>
      </w:r>
    </w:p>
    <w:p w14:paraId="511E5523" w14:textId="77777777" w:rsidR="007635E8" w:rsidRDefault="007635E8" w:rsidP="007635E8">
      <w:r>
        <w:t xml:space="preserve">Erstmalig haben wir in diesem Jahr ein Augenpflege-Programm des Holy Innocents Hospital in </w:t>
      </w:r>
      <w:proofErr w:type="spellStart"/>
      <w:r>
        <w:t>Kamutur</w:t>
      </w:r>
      <w:proofErr w:type="spellEnd"/>
      <w:r>
        <w:t xml:space="preserve"> unterstützt.  Dies beinhaltete die Anschaffung von Medikamenten und ein Augencamp an benachbarten Schulen, sowie die Übernahme der entsprechenden Personalkosten.</w:t>
      </w:r>
    </w:p>
    <w:p w14:paraId="5FF34548" w14:textId="13B50013" w:rsidR="00F23E65" w:rsidRDefault="00F23E65" w:rsidP="007635E8">
      <w:pPr>
        <w:pStyle w:val="StandardWeb"/>
        <w:shd w:val="clear" w:color="auto" w:fill="FFFFFF"/>
        <w:spacing w:before="0" w:beforeAutospacing="0" w:after="360" w:afterAutospacing="0" w:line="384" w:lineRule="atLeast"/>
        <w:jc w:val="both"/>
        <w:textAlignment w:val="baseline"/>
      </w:pPr>
      <w:r>
        <w:br w:type="page"/>
      </w:r>
    </w:p>
    <w:p w14:paraId="12B5C76E" w14:textId="77777777" w:rsidR="00F23E65" w:rsidRPr="00DD072D" w:rsidRDefault="00F23E65" w:rsidP="00F23E65">
      <w:pPr>
        <w:pStyle w:val="berschrift1"/>
        <w:jc w:val="center"/>
      </w:pPr>
      <w:bookmarkStart w:id="15" w:name="_Toc151377415"/>
      <w:r w:rsidRPr="00DD072D">
        <w:lastRenderedPageBreak/>
        <w:t>ASIEN</w:t>
      </w:r>
      <w:bookmarkEnd w:id="15"/>
    </w:p>
    <w:p w14:paraId="62B08C7E" w14:textId="77777777" w:rsidR="00F23E65" w:rsidRPr="0024568D" w:rsidRDefault="00F23E65" w:rsidP="00F23E65">
      <w:pPr>
        <w:autoSpaceDE w:val="0"/>
        <w:autoSpaceDN w:val="0"/>
        <w:adjustRightInd w:val="0"/>
        <w:spacing w:after="0" w:line="240" w:lineRule="auto"/>
        <w:rPr>
          <w:sz w:val="28"/>
          <w:szCs w:val="28"/>
        </w:rPr>
      </w:pPr>
    </w:p>
    <w:p w14:paraId="2A0AAD32" w14:textId="6B8BF277" w:rsidR="00F23E65" w:rsidRPr="00606735" w:rsidRDefault="00F23E65" w:rsidP="00F23E65">
      <w:pPr>
        <w:pStyle w:val="berschrift2"/>
        <w:rPr>
          <w:rFonts w:eastAsiaTheme="minorHAnsi"/>
          <w:color w:val="7030A0"/>
          <w:sz w:val="28"/>
          <w:szCs w:val="28"/>
        </w:rPr>
      </w:pPr>
      <w:bookmarkStart w:id="16" w:name="_Toc151377416"/>
      <w:r w:rsidRPr="00606735">
        <w:rPr>
          <w:rFonts w:eastAsiaTheme="minorHAnsi"/>
          <w:color w:val="7030A0"/>
          <w:sz w:val="28"/>
          <w:szCs w:val="28"/>
        </w:rPr>
        <w:t>I</w:t>
      </w:r>
      <w:r w:rsidR="00764067">
        <w:rPr>
          <w:rFonts w:eastAsiaTheme="minorHAnsi"/>
          <w:color w:val="7030A0"/>
          <w:sz w:val="28"/>
          <w:szCs w:val="28"/>
        </w:rPr>
        <w:t>ndien</w:t>
      </w:r>
      <w:bookmarkEnd w:id="16"/>
    </w:p>
    <w:p w14:paraId="136FBE7D" w14:textId="77777777" w:rsidR="006231ED" w:rsidRPr="006231ED" w:rsidRDefault="006231ED" w:rsidP="006231ED">
      <w:pPr>
        <w:pStyle w:val="StandardWeb"/>
        <w:shd w:val="clear" w:color="auto" w:fill="FFFFFF"/>
        <w:spacing w:before="0" w:beforeAutospacing="0" w:after="360" w:afterAutospacing="0" w:line="384" w:lineRule="atLeast"/>
        <w:textAlignment w:val="baseline"/>
        <w:rPr>
          <w:rFonts w:asciiTheme="minorHAnsi" w:hAnsiTheme="minorHAnsi" w:cstheme="minorHAnsi"/>
          <w:color w:val="000000"/>
          <w:sz w:val="22"/>
          <w:szCs w:val="22"/>
        </w:rPr>
      </w:pPr>
      <w:r w:rsidRPr="006231ED">
        <w:rPr>
          <w:rFonts w:asciiTheme="minorHAnsi" w:hAnsiTheme="minorHAnsi" w:cstheme="minorHAnsi"/>
          <w:color w:val="000000"/>
          <w:sz w:val="22"/>
          <w:szCs w:val="22"/>
        </w:rPr>
        <w:t>Obwohl Indien als eine wirtschaftlich aufstrebende Region gilt, hat sich insbesondere für blinde und sehbehinderte Menschen in den abgelegenen Regionen nichts geändert. Sie sind nach wie vor auf unsere Unterstützung angewiesen.</w:t>
      </w:r>
    </w:p>
    <w:p w14:paraId="268ADC23" w14:textId="79035825" w:rsidR="006231ED" w:rsidRPr="00B92978" w:rsidRDefault="006231ED" w:rsidP="00B92978">
      <w:pPr>
        <w:rPr>
          <w:b/>
          <w:bCs/>
          <w:sz w:val="24"/>
          <w:szCs w:val="24"/>
        </w:rPr>
      </w:pPr>
      <w:r w:rsidRPr="00B92978">
        <w:rPr>
          <w:b/>
          <w:bCs/>
          <w:sz w:val="24"/>
          <w:szCs w:val="24"/>
        </w:rPr>
        <w:t>Indien Hilfe Herrsching</w:t>
      </w:r>
      <w:r w:rsidRPr="00B92978">
        <w:rPr>
          <w:b/>
          <w:bCs/>
          <w:sz w:val="24"/>
          <w:szCs w:val="24"/>
        </w:rPr>
        <w:tab/>
      </w:r>
      <w:r w:rsidRPr="00B92978">
        <w:rPr>
          <w:b/>
          <w:bCs/>
          <w:sz w:val="24"/>
          <w:szCs w:val="24"/>
        </w:rPr>
        <w:tab/>
      </w:r>
      <w:r w:rsidRPr="00B92978">
        <w:rPr>
          <w:b/>
          <w:bCs/>
          <w:sz w:val="24"/>
          <w:szCs w:val="24"/>
        </w:rPr>
        <w:tab/>
      </w:r>
      <w:r w:rsidRPr="00B92978">
        <w:rPr>
          <w:b/>
          <w:bCs/>
          <w:sz w:val="24"/>
          <w:szCs w:val="24"/>
        </w:rPr>
        <w:tab/>
      </w:r>
      <w:r w:rsidRPr="00B92978">
        <w:rPr>
          <w:b/>
          <w:bCs/>
          <w:sz w:val="24"/>
          <w:szCs w:val="24"/>
        </w:rPr>
        <w:tab/>
      </w:r>
      <w:r w:rsidRPr="00B92978">
        <w:rPr>
          <w:b/>
          <w:bCs/>
          <w:sz w:val="24"/>
          <w:szCs w:val="24"/>
        </w:rPr>
        <w:tab/>
      </w:r>
      <w:r w:rsidRPr="00B92978">
        <w:rPr>
          <w:b/>
          <w:bCs/>
          <w:sz w:val="24"/>
          <w:szCs w:val="24"/>
        </w:rPr>
        <w:tab/>
      </w:r>
      <w:r w:rsidRPr="00B92978">
        <w:rPr>
          <w:b/>
          <w:bCs/>
          <w:sz w:val="24"/>
          <w:szCs w:val="24"/>
        </w:rPr>
        <w:tab/>
        <w:t>13.119,00 €</w:t>
      </w:r>
    </w:p>
    <w:p w14:paraId="382BE0BD" w14:textId="77ECC776" w:rsidR="006231ED" w:rsidRDefault="00B92978" w:rsidP="00B92978">
      <w:pPr>
        <w:rPr>
          <w:lang w:eastAsia="de-DE"/>
        </w:rPr>
      </w:pPr>
      <w:r w:rsidRPr="006231ED">
        <w:rPr>
          <w:noProof/>
          <w:sz w:val="23"/>
          <w:szCs w:val="23"/>
          <w:highlight w:val="yellow"/>
          <w:lang w:eastAsia="de-DE"/>
        </w:rPr>
        <w:drawing>
          <wp:anchor distT="0" distB="0" distL="114300" distR="114300" simplePos="0" relativeHeight="251688960" behindDoc="1" locked="0" layoutInCell="1" allowOverlap="1" wp14:anchorId="51ACF619" wp14:editId="78B9BD32">
            <wp:simplePos x="0" y="0"/>
            <wp:positionH relativeFrom="column">
              <wp:posOffset>-635</wp:posOffset>
            </wp:positionH>
            <wp:positionV relativeFrom="paragraph">
              <wp:posOffset>1905</wp:posOffset>
            </wp:positionV>
            <wp:extent cx="1850400" cy="2095200"/>
            <wp:effectExtent l="0" t="0" r="0" b="635"/>
            <wp:wrapTight wrapText="bothSides">
              <wp:wrapPolygon edited="0">
                <wp:start x="0" y="0"/>
                <wp:lineTo x="0" y="21410"/>
                <wp:lineTo x="21348" y="21410"/>
                <wp:lineTo x="21348" y="0"/>
                <wp:lineTo x="0" y="0"/>
              </wp:wrapPolygon>
            </wp:wrapTight>
            <wp:docPr id="36" name="Grafik 36" descr="Eine Mobilitätstrainerin zeigt einem blinden Mädchen den Umgang mit einem Blindenstoc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fik 36" descr="Eine Mobilitätstrainerin zeigt einem blinden Mädchen den Umgang mit einem Blindenstock "/>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850400" cy="2095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231ED" w:rsidRPr="006231ED">
        <w:rPr>
          <w:lang w:eastAsia="de-DE"/>
        </w:rPr>
        <w:t>Das Projekt „</w:t>
      </w:r>
      <w:proofErr w:type="spellStart"/>
      <w:r w:rsidR="006231ED" w:rsidRPr="006231ED">
        <w:rPr>
          <w:lang w:eastAsia="de-DE"/>
        </w:rPr>
        <w:t>Saving</w:t>
      </w:r>
      <w:proofErr w:type="spellEnd"/>
      <w:r w:rsidR="006231ED" w:rsidRPr="006231ED">
        <w:rPr>
          <w:lang w:eastAsia="de-DE"/>
        </w:rPr>
        <w:t xml:space="preserve"> </w:t>
      </w:r>
      <w:proofErr w:type="spellStart"/>
      <w:r w:rsidR="006231ED" w:rsidRPr="006231ED">
        <w:rPr>
          <w:lang w:eastAsia="de-DE"/>
        </w:rPr>
        <w:t>Sight</w:t>
      </w:r>
      <w:proofErr w:type="spellEnd"/>
      <w:r w:rsidR="006231ED" w:rsidRPr="006231ED">
        <w:rPr>
          <w:lang w:eastAsia="de-DE"/>
        </w:rPr>
        <w:t xml:space="preserve"> </w:t>
      </w:r>
      <w:proofErr w:type="spellStart"/>
      <w:r w:rsidR="006231ED" w:rsidRPr="006231ED">
        <w:rPr>
          <w:lang w:eastAsia="de-DE"/>
        </w:rPr>
        <w:t>Ensuring</w:t>
      </w:r>
      <w:proofErr w:type="spellEnd"/>
      <w:r w:rsidR="006231ED" w:rsidRPr="006231ED">
        <w:rPr>
          <w:lang w:eastAsia="de-DE"/>
        </w:rPr>
        <w:t xml:space="preserve"> Right“ mit der Indienhilfe Herrsching ist sehr erfolgreich angelaufen und wird daher von uns weiterhin unterstützt. In 11 Kommunen mit rund 252.000 Einwohnern werden flächendeckend im Rahmen von Augencamps Sehtests durchgeführt, blinde und sehbehinderte Kinder in das allgemeine Schulsystem integriert, der Zugang zu staatlichen Unterstützungen ermöglicht und Sensibilisierungsprogramme durchgeführt. </w:t>
      </w:r>
    </w:p>
    <w:p w14:paraId="3A0DBED3" w14:textId="35BAB668" w:rsidR="00B92978" w:rsidRDefault="00B92978" w:rsidP="006231ED">
      <w:pPr>
        <w:shd w:val="clear" w:color="auto" w:fill="FFFFFF"/>
        <w:spacing w:after="360" w:line="384" w:lineRule="atLeast"/>
        <w:textAlignment w:val="baseline"/>
        <w:rPr>
          <w:rFonts w:eastAsia="Times New Roman" w:cstheme="minorHAnsi"/>
          <w:color w:val="000000"/>
          <w:lang w:eastAsia="de-DE"/>
        </w:rPr>
      </w:pPr>
    </w:p>
    <w:p w14:paraId="56F471A2" w14:textId="77777777" w:rsidR="00B92978" w:rsidRPr="006231ED" w:rsidRDefault="00B92978" w:rsidP="006231ED">
      <w:pPr>
        <w:shd w:val="clear" w:color="auto" w:fill="FFFFFF"/>
        <w:spacing w:after="360" w:line="384" w:lineRule="atLeast"/>
        <w:textAlignment w:val="baseline"/>
        <w:rPr>
          <w:rFonts w:eastAsia="Times New Roman" w:cstheme="minorHAnsi"/>
          <w:color w:val="000000"/>
          <w:lang w:eastAsia="de-DE"/>
        </w:rPr>
      </w:pPr>
    </w:p>
    <w:p w14:paraId="06598B14" w14:textId="77777777" w:rsidR="006231ED" w:rsidRPr="006231ED" w:rsidRDefault="006231ED" w:rsidP="006231ED">
      <w:pPr>
        <w:shd w:val="clear" w:color="auto" w:fill="FFFFFF"/>
        <w:spacing w:after="360" w:line="384" w:lineRule="atLeast"/>
        <w:textAlignment w:val="baseline"/>
        <w:rPr>
          <w:rFonts w:cstheme="minorHAnsi"/>
          <w:b/>
          <w:color w:val="7030A0"/>
          <w:sz w:val="24"/>
          <w:szCs w:val="24"/>
        </w:rPr>
      </w:pPr>
      <w:r w:rsidRPr="006231ED">
        <w:rPr>
          <w:rFonts w:cstheme="minorHAnsi"/>
          <w:b/>
          <w:color w:val="7030A0"/>
          <w:sz w:val="24"/>
          <w:szCs w:val="24"/>
        </w:rPr>
        <w:t>Views India</w:t>
      </w:r>
      <w:r w:rsidRPr="006231ED">
        <w:rPr>
          <w:rFonts w:cstheme="minorHAnsi"/>
          <w:b/>
          <w:color w:val="7030A0"/>
          <w:sz w:val="24"/>
          <w:szCs w:val="24"/>
        </w:rPr>
        <w:tab/>
      </w:r>
      <w:r w:rsidRPr="006231ED">
        <w:rPr>
          <w:rFonts w:cstheme="minorHAnsi"/>
          <w:b/>
          <w:color w:val="7030A0"/>
          <w:sz w:val="24"/>
          <w:szCs w:val="24"/>
        </w:rPr>
        <w:tab/>
      </w:r>
      <w:r w:rsidRPr="006231ED">
        <w:rPr>
          <w:rFonts w:cstheme="minorHAnsi"/>
          <w:b/>
          <w:color w:val="7030A0"/>
          <w:sz w:val="24"/>
          <w:szCs w:val="24"/>
        </w:rPr>
        <w:tab/>
      </w:r>
      <w:r w:rsidRPr="006231ED">
        <w:rPr>
          <w:rFonts w:cstheme="minorHAnsi"/>
          <w:b/>
          <w:color w:val="7030A0"/>
          <w:sz w:val="24"/>
          <w:szCs w:val="24"/>
        </w:rPr>
        <w:tab/>
      </w:r>
      <w:r w:rsidRPr="006231ED">
        <w:rPr>
          <w:rFonts w:cstheme="minorHAnsi"/>
          <w:b/>
          <w:color w:val="7030A0"/>
          <w:sz w:val="24"/>
          <w:szCs w:val="24"/>
        </w:rPr>
        <w:tab/>
      </w:r>
      <w:r w:rsidRPr="006231ED">
        <w:rPr>
          <w:rFonts w:cstheme="minorHAnsi"/>
          <w:b/>
          <w:color w:val="7030A0"/>
          <w:sz w:val="24"/>
          <w:szCs w:val="24"/>
        </w:rPr>
        <w:tab/>
      </w:r>
      <w:r w:rsidRPr="006231ED">
        <w:rPr>
          <w:rFonts w:cstheme="minorHAnsi"/>
          <w:b/>
          <w:color w:val="7030A0"/>
          <w:sz w:val="24"/>
          <w:szCs w:val="24"/>
        </w:rPr>
        <w:tab/>
      </w:r>
      <w:r w:rsidRPr="006231ED">
        <w:rPr>
          <w:rFonts w:cstheme="minorHAnsi"/>
          <w:b/>
          <w:color w:val="7030A0"/>
          <w:sz w:val="24"/>
          <w:szCs w:val="24"/>
        </w:rPr>
        <w:tab/>
      </w:r>
      <w:r w:rsidRPr="006231ED">
        <w:rPr>
          <w:rFonts w:cstheme="minorHAnsi"/>
          <w:b/>
          <w:color w:val="7030A0"/>
          <w:sz w:val="24"/>
          <w:szCs w:val="24"/>
        </w:rPr>
        <w:tab/>
      </w:r>
      <w:r w:rsidRPr="006231ED">
        <w:rPr>
          <w:rFonts w:cstheme="minorHAnsi"/>
          <w:b/>
          <w:color w:val="7030A0"/>
          <w:sz w:val="24"/>
          <w:szCs w:val="24"/>
        </w:rPr>
        <w:tab/>
        <w:t>9.000,00 €</w:t>
      </w:r>
    </w:p>
    <w:p w14:paraId="34393EA1" w14:textId="77777777" w:rsidR="006231ED" w:rsidRPr="006231ED" w:rsidRDefault="006231ED" w:rsidP="006231ED">
      <w:pPr>
        <w:shd w:val="clear" w:color="auto" w:fill="FFFFFF"/>
        <w:spacing w:after="360" w:line="384" w:lineRule="atLeast"/>
        <w:textAlignment w:val="baseline"/>
        <w:rPr>
          <w:rFonts w:cstheme="minorHAnsi"/>
          <w:b/>
          <w:color w:val="7030A0"/>
          <w:sz w:val="24"/>
          <w:szCs w:val="24"/>
        </w:rPr>
      </w:pPr>
      <w:r w:rsidRPr="006231ED">
        <w:rPr>
          <w:rFonts w:cstheme="minorHAnsi"/>
          <w:b/>
          <w:color w:val="7030A0"/>
          <w:sz w:val="24"/>
          <w:szCs w:val="24"/>
        </w:rPr>
        <w:t>Projekt zur Stärkung von blinden und sehbehinderten Personen</w:t>
      </w:r>
    </w:p>
    <w:p w14:paraId="7A87063F" w14:textId="192C3787" w:rsidR="006231ED" w:rsidRPr="00B92978" w:rsidRDefault="006231ED" w:rsidP="00B92978">
      <w:pPr>
        <w:shd w:val="clear" w:color="auto" w:fill="FFFFFF"/>
        <w:spacing w:after="360" w:line="384" w:lineRule="atLeast"/>
        <w:textAlignment w:val="baseline"/>
        <w:rPr>
          <w:rFonts w:cstheme="minorHAnsi"/>
          <w:b/>
          <w:color w:val="7030A0"/>
          <w:sz w:val="24"/>
          <w:szCs w:val="24"/>
        </w:rPr>
      </w:pPr>
      <w:r w:rsidRPr="006231ED">
        <w:rPr>
          <w:rFonts w:cstheme="minorHAnsi"/>
          <w:noProof/>
        </w:rPr>
        <w:drawing>
          <wp:anchor distT="0" distB="0" distL="114300" distR="114300" simplePos="0" relativeHeight="251689984" behindDoc="1" locked="0" layoutInCell="1" allowOverlap="1" wp14:anchorId="7F326E67" wp14:editId="25A4B39B">
            <wp:simplePos x="0" y="0"/>
            <wp:positionH relativeFrom="column">
              <wp:posOffset>-635</wp:posOffset>
            </wp:positionH>
            <wp:positionV relativeFrom="paragraph">
              <wp:posOffset>1905</wp:posOffset>
            </wp:positionV>
            <wp:extent cx="2462400" cy="1688400"/>
            <wp:effectExtent l="0" t="0" r="0" b="7620"/>
            <wp:wrapTight wrapText="bothSides">
              <wp:wrapPolygon edited="0">
                <wp:start x="0" y="0"/>
                <wp:lineTo x="0" y="21454"/>
                <wp:lineTo x="21394" y="21454"/>
                <wp:lineTo x="21394" y="0"/>
                <wp:lineTo x="0" y="0"/>
              </wp:wrapPolygon>
            </wp:wrapTight>
            <wp:docPr id="37" name="Grafik 37" descr="Neun Personen sitzen in einem Halbkreis auf dem Bod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fik 37" descr="Neun Personen sitzen in einem Halbkreis auf dem Boden. "/>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62400" cy="1688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231ED">
        <w:rPr>
          <w:noProof/>
        </w:rPr>
        <w:t>Im Rahmen der Fortführung dieses erfolgreichen Projektes wurde unser indischer Partner bereits mehrfach ausgezeichnet. Wir unterstützen hier die Einrichtung von Audio-Bibliotheken an 19 Blindenschulen in Odisha sowie die Ausstattung der blinden und sehbehinderten Schüler mit Schul- und Hilfsmaterialien. Weiterhin werden sowohl Lebenskompetenz- als auch berufspraktische Trainings durchgeführt und einkommenschaffende Maßnahmen unterstützt.</w:t>
      </w:r>
    </w:p>
    <w:p w14:paraId="20DA1049" w14:textId="77777777" w:rsidR="006231ED" w:rsidRPr="006231ED" w:rsidRDefault="006231ED" w:rsidP="00B92978">
      <w:pPr>
        <w:rPr>
          <w:noProof/>
        </w:rPr>
      </w:pPr>
    </w:p>
    <w:p w14:paraId="68AF7DCF" w14:textId="77777777" w:rsidR="006231ED" w:rsidRPr="006231ED" w:rsidRDefault="006231ED" w:rsidP="006231ED">
      <w:pPr>
        <w:shd w:val="clear" w:color="auto" w:fill="FFFFFF"/>
        <w:spacing w:after="360" w:line="384" w:lineRule="atLeast"/>
        <w:textAlignment w:val="baseline"/>
        <w:rPr>
          <w:rFonts w:cstheme="minorHAnsi"/>
          <w:b/>
          <w:color w:val="7030A0"/>
          <w:sz w:val="24"/>
          <w:szCs w:val="24"/>
        </w:rPr>
      </w:pPr>
      <w:r w:rsidRPr="006231ED">
        <w:rPr>
          <w:rFonts w:cstheme="minorHAnsi"/>
          <w:b/>
          <w:color w:val="7030A0"/>
          <w:sz w:val="24"/>
          <w:szCs w:val="24"/>
        </w:rPr>
        <w:t>Global Care</w:t>
      </w:r>
      <w:r w:rsidRPr="006231ED">
        <w:rPr>
          <w:rFonts w:cstheme="minorHAnsi"/>
          <w:b/>
          <w:color w:val="7030A0"/>
          <w:sz w:val="24"/>
          <w:szCs w:val="24"/>
        </w:rPr>
        <w:tab/>
      </w:r>
      <w:r w:rsidRPr="006231ED">
        <w:rPr>
          <w:rFonts w:cstheme="minorHAnsi"/>
          <w:b/>
          <w:color w:val="7030A0"/>
          <w:sz w:val="24"/>
          <w:szCs w:val="24"/>
        </w:rPr>
        <w:tab/>
      </w:r>
      <w:r w:rsidRPr="006231ED">
        <w:rPr>
          <w:rFonts w:cstheme="minorHAnsi"/>
          <w:b/>
          <w:color w:val="7030A0"/>
          <w:sz w:val="24"/>
          <w:szCs w:val="24"/>
        </w:rPr>
        <w:tab/>
      </w:r>
      <w:r w:rsidRPr="006231ED">
        <w:rPr>
          <w:rFonts w:cstheme="minorHAnsi"/>
          <w:b/>
          <w:color w:val="7030A0"/>
          <w:sz w:val="24"/>
          <w:szCs w:val="24"/>
        </w:rPr>
        <w:tab/>
      </w:r>
      <w:r w:rsidRPr="006231ED">
        <w:rPr>
          <w:rFonts w:cstheme="minorHAnsi"/>
          <w:b/>
          <w:color w:val="7030A0"/>
          <w:sz w:val="24"/>
          <w:szCs w:val="24"/>
        </w:rPr>
        <w:tab/>
      </w:r>
      <w:r w:rsidRPr="006231ED">
        <w:rPr>
          <w:rFonts w:cstheme="minorHAnsi"/>
          <w:b/>
          <w:color w:val="7030A0"/>
          <w:sz w:val="24"/>
          <w:szCs w:val="24"/>
        </w:rPr>
        <w:tab/>
      </w:r>
      <w:r w:rsidRPr="006231ED">
        <w:rPr>
          <w:rFonts w:cstheme="minorHAnsi"/>
          <w:b/>
          <w:color w:val="7030A0"/>
          <w:sz w:val="24"/>
          <w:szCs w:val="24"/>
        </w:rPr>
        <w:tab/>
      </w:r>
      <w:r w:rsidRPr="006231ED">
        <w:rPr>
          <w:rFonts w:cstheme="minorHAnsi"/>
          <w:b/>
          <w:color w:val="7030A0"/>
          <w:sz w:val="24"/>
          <w:szCs w:val="24"/>
        </w:rPr>
        <w:tab/>
      </w:r>
      <w:r w:rsidRPr="006231ED">
        <w:rPr>
          <w:rFonts w:cstheme="minorHAnsi"/>
          <w:b/>
          <w:color w:val="7030A0"/>
          <w:sz w:val="24"/>
          <w:szCs w:val="24"/>
        </w:rPr>
        <w:tab/>
      </w:r>
      <w:r w:rsidRPr="006231ED">
        <w:rPr>
          <w:rFonts w:cstheme="minorHAnsi"/>
          <w:b/>
          <w:color w:val="7030A0"/>
          <w:sz w:val="24"/>
          <w:szCs w:val="24"/>
        </w:rPr>
        <w:tab/>
        <w:t>9.936,00 €</w:t>
      </w:r>
    </w:p>
    <w:p w14:paraId="3373C225" w14:textId="6328A542" w:rsidR="006231ED" w:rsidRPr="00D52370" w:rsidRDefault="006231ED" w:rsidP="00B92978">
      <w:pPr>
        <w:rPr>
          <w:rFonts w:eastAsia="Times New Roman" w:cstheme="minorHAnsi"/>
          <w:color w:val="000000"/>
          <w:sz w:val="24"/>
          <w:szCs w:val="24"/>
          <w:highlight w:val="yellow"/>
          <w:lang w:eastAsia="de-DE"/>
        </w:rPr>
      </w:pPr>
      <w:r w:rsidRPr="006231ED">
        <w:rPr>
          <w:rFonts w:eastAsia="Times New Roman" w:cstheme="minorHAnsi"/>
          <w:noProof/>
          <w:color w:val="000000"/>
          <w:sz w:val="24"/>
          <w:szCs w:val="24"/>
          <w:lang w:eastAsia="de-DE"/>
        </w:rPr>
        <w:lastRenderedPageBreak/>
        <w:drawing>
          <wp:anchor distT="0" distB="0" distL="114300" distR="114300" simplePos="0" relativeHeight="251691008" behindDoc="1" locked="0" layoutInCell="1" allowOverlap="1" wp14:anchorId="5A456520" wp14:editId="468F2FA2">
            <wp:simplePos x="0" y="0"/>
            <wp:positionH relativeFrom="column">
              <wp:posOffset>-635</wp:posOffset>
            </wp:positionH>
            <wp:positionV relativeFrom="paragraph">
              <wp:posOffset>0</wp:posOffset>
            </wp:positionV>
            <wp:extent cx="1850400" cy="1656000"/>
            <wp:effectExtent l="0" t="0" r="0" b="1905"/>
            <wp:wrapTight wrapText="bothSides">
              <wp:wrapPolygon edited="0">
                <wp:start x="0" y="0"/>
                <wp:lineTo x="0" y="21376"/>
                <wp:lineTo x="21348" y="21376"/>
                <wp:lineTo x="21348" y="0"/>
                <wp:lineTo x="0" y="0"/>
              </wp:wrapPolygon>
            </wp:wrapTight>
            <wp:docPr id="38" name="Grafik 38" descr="Ein Kind liegt auf einer Matte und wird physiotherapeutisch behandel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 38" descr="Ein Kind liegt auf einer Matte und wird physiotherapeutisch behandelt. "/>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50400" cy="165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231ED">
        <w:rPr>
          <w:lang w:eastAsia="de-DE"/>
        </w:rPr>
        <w:t>In Kooperation mit der Kinderhilfsorganisation „Global Care“ und der lokalen Partner</w:t>
      </w:r>
      <w:r w:rsidRPr="006231ED">
        <w:rPr>
          <w:lang w:eastAsia="de-DE"/>
        </w:rPr>
        <w:softHyphen/>
        <w:t>organisation Kinder</w:t>
      </w:r>
      <w:r w:rsidRPr="006231ED">
        <w:rPr>
          <w:lang w:eastAsia="de-DE"/>
        </w:rPr>
        <w:softHyphen/>
        <w:t>hilfswerk India unterstützen wir in diesem Projekt mittlerweile 20 blinde bzw. stark sehbehinderte Kinder. Fachkräfte und Therapeuten betreuen und fördern die Kinder individuell,</w:t>
      </w:r>
      <w:r w:rsidR="00D52370">
        <w:rPr>
          <w:rFonts w:eastAsia="Times New Roman" w:cstheme="minorHAnsi"/>
          <w:color w:val="000000"/>
          <w:sz w:val="24"/>
          <w:szCs w:val="24"/>
          <w:lang w:eastAsia="de-DE"/>
        </w:rPr>
        <w:t xml:space="preserve"> </w:t>
      </w:r>
      <w:r w:rsidRPr="006231ED">
        <w:rPr>
          <w:lang w:eastAsia="de-DE"/>
        </w:rPr>
        <w:t>vermitteln Lern</w:t>
      </w:r>
      <w:r w:rsidRPr="006231ED">
        <w:rPr>
          <w:lang w:eastAsia="de-DE"/>
        </w:rPr>
        <w:softHyphen/>
        <w:t>inhalte, physio</w:t>
      </w:r>
      <w:r w:rsidRPr="006231ED">
        <w:rPr>
          <w:lang w:eastAsia="de-DE"/>
        </w:rPr>
        <w:softHyphen/>
        <w:t>thera</w:t>
      </w:r>
      <w:r w:rsidRPr="006231ED">
        <w:rPr>
          <w:lang w:eastAsia="de-DE"/>
        </w:rPr>
        <w:softHyphen/>
        <w:t>peutische Übungen, Mobilitätstraining mit dem Blinden</w:t>
      </w:r>
      <w:r w:rsidRPr="006231ED">
        <w:rPr>
          <w:lang w:eastAsia="de-DE"/>
        </w:rPr>
        <w:softHyphen/>
        <w:t>stock, usw. Aber auch auf die Auf</w:t>
      </w:r>
      <w:r w:rsidRPr="006231ED">
        <w:rPr>
          <w:lang w:eastAsia="de-DE"/>
        </w:rPr>
        <w:softHyphen/>
        <w:t>klärungs</w:t>
      </w:r>
      <w:r w:rsidRPr="006231ED">
        <w:rPr>
          <w:lang w:eastAsia="de-DE"/>
        </w:rPr>
        <w:softHyphen/>
        <w:t>arbeit der Erziehungs</w:t>
      </w:r>
      <w:r w:rsidRPr="006231ED">
        <w:rPr>
          <w:lang w:eastAsia="de-DE"/>
        </w:rPr>
        <w:softHyphen/>
        <w:t>berechtigten legen die Therapeuten großen Wert.</w:t>
      </w:r>
    </w:p>
    <w:p w14:paraId="7AEBD037" w14:textId="7E23387C" w:rsidR="006231ED" w:rsidRDefault="006231ED" w:rsidP="006231ED">
      <w:pPr>
        <w:shd w:val="clear" w:color="auto" w:fill="FFFFFF"/>
        <w:spacing w:after="0" w:line="384" w:lineRule="atLeast"/>
        <w:textAlignment w:val="baseline"/>
        <w:rPr>
          <w:rFonts w:eastAsia="Times New Roman" w:cstheme="minorHAnsi"/>
          <w:color w:val="000000"/>
          <w:lang w:eastAsia="de-DE"/>
        </w:rPr>
      </w:pPr>
    </w:p>
    <w:p w14:paraId="283AD6B3" w14:textId="77777777" w:rsidR="00D52370" w:rsidRPr="006231ED" w:rsidRDefault="00D52370" w:rsidP="006231ED">
      <w:pPr>
        <w:shd w:val="clear" w:color="auto" w:fill="FFFFFF"/>
        <w:spacing w:after="0" w:line="384" w:lineRule="atLeast"/>
        <w:textAlignment w:val="baseline"/>
        <w:rPr>
          <w:rFonts w:eastAsia="Times New Roman" w:cstheme="minorHAnsi"/>
          <w:color w:val="000000"/>
          <w:lang w:eastAsia="de-DE"/>
        </w:rPr>
      </w:pPr>
    </w:p>
    <w:p w14:paraId="439FD8D3" w14:textId="77777777" w:rsidR="006231ED" w:rsidRPr="006231ED" w:rsidRDefault="006231ED" w:rsidP="006231ED">
      <w:pPr>
        <w:shd w:val="clear" w:color="auto" w:fill="FFFFFF"/>
        <w:spacing w:after="360" w:line="384" w:lineRule="atLeast"/>
        <w:textAlignment w:val="baseline"/>
        <w:rPr>
          <w:rFonts w:eastAsia="Times New Roman" w:cstheme="minorHAnsi"/>
          <w:color w:val="000000"/>
          <w:sz w:val="23"/>
          <w:szCs w:val="23"/>
          <w:lang w:eastAsia="de-DE"/>
        </w:rPr>
      </w:pPr>
      <w:proofErr w:type="spellStart"/>
      <w:r w:rsidRPr="006231ED">
        <w:rPr>
          <w:rFonts w:cstheme="minorHAnsi"/>
          <w:b/>
          <w:color w:val="7030A0"/>
          <w:sz w:val="24"/>
          <w:szCs w:val="24"/>
        </w:rPr>
        <w:t>Kutch</w:t>
      </w:r>
      <w:proofErr w:type="spellEnd"/>
      <w:r w:rsidRPr="006231ED">
        <w:rPr>
          <w:rFonts w:cstheme="minorHAnsi"/>
          <w:b/>
          <w:color w:val="7030A0"/>
          <w:sz w:val="24"/>
          <w:szCs w:val="24"/>
        </w:rPr>
        <w:t xml:space="preserve"> Vikas Trust</w:t>
      </w:r>
      <w:r w:rsidRPr="006231ED">
        <w:rPr>
          <w:rFonts w:cstheme="minorHAnsi"/>
          <w:b/>
          <w:color w:val="7030A0"/>
          <w:sz w:val="24"/>
          <w:szCs w:val="24"/>
        </w:rPr>
        <w:tab/>
      </w:r>
      <w:r w:rsidRPr="006231ED">
        <w:rPr>
          <w:rFonts w:cstheme="minorHAnsi"/>
          <w:b/>
          <w:color w:val="7030A0"/>
          <w:sz w:val="24"/>
          <w:szCs w:val="24"/>
        </w:rPr>
        <w:tab/>
      </w:r>
      <w:r w:rsidRPr="006231ED">
        <w:rPr>
          <w:rFonts w:cstheme="minorHAnsi"/>
          <w:b/>
          <w:color w:val="7030A0"/>
          <w:sz w:val="24"/>
          <w:szCs w:val="24"/>
        </w:rPr>
        <w:tab/>
      </w:r>
      <w:r w:rsidRPr="006231ED">
        <w:rPr>
          <w:rFonts w:cstheme="minorHAnsi"/>
          <w:b/>
          <w:color w:val="7030A0"/>
          <w:sz w:val="24"/>
          <w:szCs w:val="24"/>
        </w:rPr>
        <w:tab/>
      </w:r>
      <w:r w:rsidRPr="006231ED">
        <w:rPr>
          <w:rFonts w:cstheme="minorHAnsi"/>
          <w:b/>
          <w:color w:val="7030A0"/>
          <w:sz w:val="24"/>
          <w:szCs w:val="24"/>
        </w:rPr>
        <w:tab/>
      </w:r>
      <w:r w:rsidRPr="006231ED">
        <w:rPr>
          <w:rFonts w:cstheme="minorHAnsi"/>
          <w:b/>
          <w:color w:val="7030A0"/>
          <w:sz w:val="24"/>
          <w:szCs w:val="24"/>
        </w:rPr>
        <w:tab/>
      </w:r>
      <w:r w:rsidRPr="006231ED">
        <w:rPr>
          <w:rFonts w:cstheme="minorHAnsi"/>
          <w:b/>
          <w:color w:val="7030A0"/>
          <w:sz w:val="24"/>
          <w:szCs w:val="24"/>
        </w:rPr>
        <w:tab/>
      </w:r>
      <w:r w:rsidRPr="006231ED">
        <w:rPr>
          <w:rFonts w:cstheme="minorHAnsi"/>
          <w:b/>
          <w:color w:val="7030A0"/>
          <w:sz w:val="24"/>
          <w:szCs w:val="24"/>
        </w:rPr>
        <w:tab/>
      </w:r>
      <w:r w:rsidRPr="006231ED">
        <w:rPr>
          <w:rFonts w:cstheme="minorHAnsi"/>
          <w:b/>
          <w:color w:val="7030A0"/>
          <w:sz w:val="24"/>
          <w:szCs w:val="24"/>
        </w:rPr>
        <w:tab/>
        <w:t>3.000,00 €</w:t>
      </w:r>
      <w:r w:rsidRPr="006231ED">
        <w:rPr>
          <w:rFonts w:eastAsia="Times New Roman" w:cstheme="minorHAnsi"/>
          <w:color w:val="000000"/>
          <w:sz w:val="23"/>
          <w:szCs w:val="23"/>
          <w:lang w:eastAsia="de-DE"/>
        </w:rPr>
        <w:t xml:space="preserve"> </w:t>
      </w:r>
    </w:p>
    <w:p w14:paraId="664DE074" w14:textId="77777777" w:rsidR="006231ED" w:rsidRPr="006231ED" w:rsidRDefault="006231ED" w:rsidP="006231ED">
      <w:pPr>
        <w:shd w:val="clear" w:color="auto" w:fill="FFFFFF"/>
        <w:spacing w:after="360" w:line="384" w:lineRule="atLeast"/>
        <w:textAlignment w:val="baseline"/>
        <w:rPr>
          <w:rFonts w:cstheme="minorHAnsi"/>
          <w:b/>
          <w:color w:val="7030A0"/>
          <w:sz w:val="24"/>
          <w:szCs w:val="24"/>
        </w:rPr>
      </w:pPr>
      <w:r w:rsidRPr="006231ED">
        <w:rPr>
          <w:rFonts w:cstheme="minorHAnsi"/>
          <w:noProof/>
        </w:rPr>
        <w:drawing>
          <wp:inline distT="0" distB="0" distL="0" distR="0" wp14:anchorId="05358EDD" wp14:editId="3837F6B2">
            <wp:extent cx="3116580" cy="2082679"/>
            <wp:effectExtent l="0" t="0" r="7620" b="0"/>
            <wp:docPr id="39" name="Grafik 39" descr="Mehrere Personen gehen über einen Sportplat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fik 39" descr="Mehrere Personen gehen über einen Sportplatz. "/>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18985" cy="2084286"/>
                    </a:xfrm>
                    <a:prstGeom prst="rect">
                      <a:avLst/>
                    </a:prstGeom>
                    <a:noFill/>
                    <a:ln>
                      <a:noFill/>
                    </a:ln>
                  </pic:spPr>
                </pic:pic>
              </a:graphicData>
            </a:graphic>
          </wp:inline>
        </w:drawing>
      </w:r>
      <w:r w:rsidRPr="006231ED">
        <w:rPr>
          <w:rFonts w:eastAsia="Times New Roman" w:cstheme="minorHAnsi"/>
          <w:color w:val="000000"/>
          <w:sz w:val="23"/>
          <w:szCs w:val="23"/>
          <w:lang w:eastAsia="de-DE"/>
        </w:rPr>
        <w:t xml:space="preserve"> </w:t>
      </w:r>
      <w:r w:rsidRPr="006231ED">
        <w:rPr>
          <w:rFonts w:cstheme="minorHAnsi"/>
          <w:noProof/>
        </w:rPr>
        <w:t xml:space="preserve">   </w:t>
      </w:r>
    </w:p>
    <w:p w14:paraId="54A8BF1F" w14:textId="55FFC99A" w:rsidR="006231ED" w:rsidRDefault="006231ED" w:rsidP="00B92978">
      <w:pPr>
        <w:rPr>
          <w:lang w:eastAsia="de-DE"/>
        </w:rPr>
      </w:pPr>
      <w:r w:rsidRPr="006231ED">
        <w:rPr>
          <w:lang w:eastAsia="de-DE"/>
        </w:rPr>
        <w:t xml:space="preserve">Alljährlich unterstützen wir den </w:t>
      </w:r>
      <w:proofErr w:type="spellStart"/>
      <w:r w:rsidRPr="006231ED">
        <w:rPr>
          <w:lang w:eastAsia="de-DE"/>
        </w:rPr>
        <w:t>Kutch</w:t>
      </w:r>
      <w:proofErr w:type="spellEnd"/>
      <w:r w:rsidRPr="006231ED">
        <w:rPr>
          <w:lang w:eastAsia="de-DE"/>
        </w:rPr>
        <w:t xml:space="preserve"> Vikas Trust, eine Einrichtung der Diözese Rajkot, bei der Durchführung eines großen Sportfestes für Blinde und anderweitig beeinträchtigte Menschen. Viele Menschen mit Behinderung des gesamten Bezirkes </w:t>
      </w:r>
      <w:proofErr w:type="spellStart"/>
      <w:r w:rsidRPr="006231ED">
        <w:rPr>
          <w:lang w:eastAsia="de-DE"/>
        </w:rPr>
        <w:t>Kutch</w:t>
      </w:r>
      <w:proofErr w:type="spellEnd"/>
      <w:r w:rsidRPr="006231ED">
        <w:rPr>
          <w:lang w:eastAsia="de-DE"/>
        </w:rPr>
        <w:t xml:space="preserve"> und Umgebung nehmen mit Freude daran teil. Dabei bietet sich den unterschiedlich beeinträchtigten Menschen die Möglichkeit, auf verschiedenen Gebieten ihre Fähigkeiten unter Beweis zu stellen, sich mit anderen zu messen und so ihr Selbstbewusstsein zu stärken. Ohne unsere Unterstützung wäre diese Veranstaltung nicht möglich.</w:t>
      </w:r>
    </w:p>
    <w:p w14:paraId="50E608F6" w14:textId="77777777" w:rsidR="00D52370" w:rsidRPr="006231ED" w:rsidRDefault="00D52370" w:rsidP="00B92978">
      <w:pPr>
        <w:rPr>
          <w:lang w:eastAsia="de-DE"/>
        </w:rPr>
      </w:pPr>
    </w:p>
    <w:p w14:paraId="68B8E133" w14:textId="77777777" w:rsidR="006231ED" w:rsidRPr="006231ED" w:rsidRDefault="006231ED" w:rsidP="006231ED">
      <w:pPr>
        <w:pStyle w:val="StandardWeb"/>
        <w:shd w:val="clear" w:color="auto" w:fill="FFFFFF"/>
        <w:spacing w:before="0" w:beforeAutospacing="0" w:after="360" w:afterAutospacing="0" w:line="384" w:lineRule="atLeast"/>
        <w:textAlignment w:val="baseline"/>
        <w:rPr>
          <w:rFonts w:asciiTheme="minorHAnsi" w:eastAsiaTheme="minorHAnsi" w:hAnsiTheme="minorHAnsi" w:cstheme="minorHAnsi"/>
          <w:b/>
          <w:color w:val="7030A0"/>
          <w:lang w:eastAsia="en-US"/>
        </w:rPr>
      </w:pPr>
      <w:r w:rsidRPr="006231ED">
        <w:rPr>
          <w:rFonts w:asciiTheme="minorHAnsi" w:eastAsiaTheme="minorHAnsi" w:hAnsiTheme="minorHAnsi" w:cstheme="minorHAnsi"/>
          <w:b/>
          <w:color w:val="7030A0"/>
          <w:lang w:eastAsia="en-US"/>
        </w:rPr>
        <w:t>MPSSS</w:t>
      </w:r>
      <w:r w:rsidRPr="006231ED">
        <w:rPr>
          <w:rFonts w:asciiTheme="minorHAnsi" w:eastAsiaTheme="minorHAnsi" w:hAnsiTheme="minorHAnsi" w:cstheme="minorHAnsi"/>
          <w:b/>
          <w:color w:val="7030A0"/>
          <w:lang w:eastAsia="en-US"/>
        </w:rPr>
        <w:tab/>
        <w:t xml:space="preserve"> (Multipurpose </w:t>
      </w:r>
      <w:proofErr w:type="spellStart"/>
      <w:r w:rsidRPr="006231ED">
        <w:rPr>
          <w:rFonts w:asciiTheme="minorHAnsi" w:eastAsiaTheme="minorHAnsi" w:hAnsiTheme="minorHAnsi" w:cstheme="minorHAnsi"/>
          <w:b/>
          <w:color w:val="7030A0"/>
          <w:lang w:eastAsia="en-US"/>
        </w:rPr>
        <w:t>Social</w:t>
      </w:r>
      <w:proofErr w:type="spellEnd"/>
      <w:r w:rsidRPr="006231ED">
        <w:rPr>
          <w:rFonts w:asciiTheme="minorHAnsi" w:eastAsiaTheme="minorHAnsi" w:hAnsiTheme="minorHAnsi" w:cstheme="minorHAnsi"/>
          <w:b/>
          <w:color w:val="7030A0"/>
          <w:lang w:eastAsia="en-US"/>
        </w:rPr>
        <w:t xml:space="preserve"> Service Society</w:t>
      </w:r>
      <w:r w:rsidRPr="006231ED">
        <w:rPr>
          <w:rFonts w:asciiTheme="minorHAnsi" w:eastAsiaTheme="minorHAnsi" w:hAnsiTheme="minorHAnsi" w:cstheme="minorHAnsi"/>
          <w:b/>
          <w:color w:val="7030A0"/>
          <w:lang w:eastAsia="en-US"/>
        </w:rPr>
        <w:tab/>
      </w:r>
      <w:r w:rsidRPr="006231ED">
        <w:rPr>
          <w:rFonts w:asciiTheme="minorHAnsi" w:eastAsiaTheme="minorHAnsi" w:hAnsiTheme="minorHAnsi" w:cstheme="minorHAnsi"/>
          <w:b/>
          <w:color w:val="7030A0"/>
          <w:lang w:eastAsia="en-US"/>
        </w:rPr>
        <w:tab/>
      </w:r>
      <w:r w:rsidRPr="006231ED">
        <w:rPr>
          <w:rFonts w:asciiTheme="minorHAnsi" w:eastAsiaTheme="minorHAnsi" w:hAnsiTheme="minorHAnsi" w:cstheme="minorHAnsi"/>
          <w:b/>
          <w:color w:val="7030A0"/>
          <w:lang w:eastAsia="en-US"/>
        </w:rPr>
        <w:tab/>
      </w:r>
      <w:r w:rsidRPr="006231ED">
        <w:rPr>
          <w:rFonts w:asciiTheme="minorHAnsi" w:eastAsiaTheme="minorHAnsi" w:hAnsiTheme="minorHAnsi" w:cstheme="minorHAnsi"/>
          <w:b/>
          <w:color w:val="7030A0"/>
          <w:lang w:eastAsia="en-US"/>
        </w:rPr>
        <w:tab/>
      </w:r>
      <w:r w:rsidRPr="006231ED">
        <w:rPr>
          <w:rFonts w:asciiTheme="minorHAnsi" w:eastAsiaTheme="minorHAnsi" w:hAnsiTheme="minorHAnsi" w:cstheme="minorHAnsi"/>
          <w:b/>
          <w:color w:val="7030A0"/>
          <w:lang w:eastAsia="en-US"/>
        </w:rPr>
        <w:tab/>
        <w:t>3.290,00 €</w:t>
      </w:r>
    </w:p>
    <w:p w14:paraId="72F3437E" w14:textId="70576904" w:rsidR="006231ED" w:rsidRPr="00D52370" w:rsidRDefault="006231ED" w:rsidP="00D52370">
      <w:r w:rsidRPr="00D52370">
        <w:rPr>
          <w:noProof/>
        </w:rPr>
        <w:drawing>
          <wp:anchor distT="0" distB="0" distL="114300" distR="114300" simplePos="0" relativeHeight="251692032" behindDoc="1" locked="0" layoutInCell="1" allowOverlap="1" wp14:anchorId="5C35C44F" wp14:editId="105B11CA">
            <wp:simplePos x="0" y="0"/>
            <wp:positionH relativeFrom="column">
              <wp:posOffset>-635</wp:posOffset>
            </wp:positionH>
            <wp:positionV relativeFrom="paragraph">
              <wp:posOffset>1905</wp:posOffset>
            </wp:positionV>
            <wp:extent cx="2905200" cy="1936800"/>
            <wp:effectExtent l="0" t="0" r="9525" b="6350"/>
            <wp:wrapTight wrapText="bothSides">
              <wp:wrapPolygon edited="0">
                <wp:start x="0" y="0"/>
                <wp:lineTo x="0" y="21458"/>
                <wp:lineTo x="21529" y="21458"/>
                <wp:lineTo x="21529" y="0"/>
                <wp:lineTo x="0" y="0"/>
              </wp:wrapPolygon>
            </wp:wrapTight>
            <wp:docPr id="40" name="Grafik 40" descr="Einem Besucher des Augencamps wird eine Brille aufgesetz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fik 40" descr="Einem Besucher des Augencamps wird eine Brille aufgesetzt. "/>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05200" cy="193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52370">
        <w:t xml:space="preserve">Von Augencamps in mehreren Pfarreien des Dekanates </w:t>
      </w:r>
      <w:proofErr w:type="spellStart"/>
      <w:r w:rsidRPr="00D52370">
        <w:t>Proddatur</w:t>
      </w:r>
      <w:proofErr w:type="spellEnd"/>
      <w:r w:rsidRPr="00D52370">
        <w:t xml:space="preserve"> profitierten in diesem Jahr weit mehr als 500 Dorfbewohner. Gleichzeitig wurden Bluttests und allgemeine Gesundheitsüberprüfungen durchgeführt, da diese Camps für die Menschen in den abgelegenen Dörfern die einzige Möglichkeit einer ärztlichen Untersuchung bieten. </w:t>
      </w:r>
    </w:p>
    <w:p w14:paraId="79713C32" w14:textId="77777777" w:rsidR="006231ED" w:rsidRPr="006231ED" w:rsidRDefault="006231ED" w:rsidP="006231ED">
      <w:pPr>
        <w:pStyle w:val="ydpd32f2738yiv6419039798msonormal"/>
        <w:spacing w:before="0" w:beforeAutospacing="0" w:after="0" w:afterAutospacing="0"/>
        <w:jc w:val="both"/>
        <w:rPr>
          <w:rFonts w:asciiTheme="minorHAnsi" w:hAnsiTheme="minorHAnsi" w:cstheme="minorHAnsi"/>
          <w:b/>
          <w:color w:val="7030A0"/>
          <w:sz w:val="24"/>
          <w:szCs w:val="24"/>
          <w:lang w:eastAsia="en-US"/>
        </w:rPr>
      </w:pPr>
    </w:p>
    <w:p w14:paraId="081F3B16" w14:textId="77777777" w:rsidR="006231ED" w:rsidRPr="006231ED" w:rsidRDefault="006231ED" w:rsidP="006231ED">
      <w:pPr>
        <w:pStyle w:val="ydpd32f2738yiv6419039798msonormal"/>
        <w:spacing w:before="0" w:beforeAutospacing="0" w:after="0" w:afterAutospacing="0"/>
        <w:jc w:val="both"/>
        <w:rPr>
          <w:rFonts w:asciiTheme="minorHAnsi" w:hAnsiTheme="minorHAnsi" w:cstheme="minorHAnsi"/>
          <w:b/>
          <w:color w:val="7030A0"/>
          <w:sz w:val="24"/>
          <w:szCs w:val="24"/>
          <w:lang w:eastAsia="en-US"/>
        </w:rPr>
      </w:pPr>
      <w:r w:rsidRPr="006231ED">
        <w:rPr>
          <w:rFonts w:asciiTheme="minorHAnsi" w:hAnsiTheme="minorHAnsi" w:cstheme="minorHAnsi"/>
          <w:bCs/>
          <w:sz w:val="24"/>
          <w:szCs w:val="24"/>
          <w:lang w:eastAsia="en-US"/>
        </w:rPr>
        <w:lastRenderedPageBreak/>
        <w:t>I</w:t>
      </w:r>
      <w:r w:rsidRPr="006231ED">
        <w:rPr>
          <w:rFonts w:asciiTheme="minorHAnsi" w:hAnsiTheme="minorHAnsi" w:cstheme="minorHAnsi"/>
          <w:b/>
          <w:color w:val="7030A0"/>
          <w:sz w:val="24"/>
          <w:szCs w:val="24"/>
          <w:lang w:eastAsia="en-US"/>
        </w:rPr>
        <w:t xml:space="preserve">nklusive Schule </w:t>
      </w:r>
      <w:proofErr w:type="spellStart"/>
      <w:r w:rsidRPr="006231ED">
        <w:rPr>
          <w:rFonts w:asciiTheme="minorHAnsi" w:hAnsiTheme="minorHAnsi" w:cstheme="minorHAnsi"/>
          <w:b/>
          <w:color w:val="7030A0"/>
          <w:sz w:val="24"/>
          <w:szCs w:val="24"/>
          <w:lang w:eastAsia="en-US"/>
        </w:rPr>
        <w:t>Anantapur</w:t>
      </w:r>
      <w:proofErr w:type="spellEnd"/>
      <w:r w:rsidRPr="006231ED">
        <w:rPr>
          <w:rFonts w:asciiTheme="minorHAnsi" w:hAnsiTheme="minorHAnsi" w:cstheme="minorHAnsi"/>
          <w:b/>
          <w:color w:val="7030A0"/>
          <w:sz w:val="24"/>
          <w:szCs w:val="24"/>
          <w:lang w:eastAsia="en-US"/>
        </w:rPr>
        <w:tab/>
      </w:r>
      <w:r w:rsidRPr="006231ED">
        <w:rPr>
          <w:rFonts w:asciiTheme="minorHAnsi" w:hAnsiTheme="minorHAnsi" w:cstheme="minorHAnsi"/>
          <w:b/>
          <w:color w:val="7030A0"/>
          <w:sz w:val="24"/>
          <w:szCs w:val="24"/>
          <w:lang w:eastAsia="en-US"/>
        </w:rPr>
        <w:tab/>
      </w:r>
      <w:r w:rsidRPr="006231ED">
        <w:rPr>
          <w:rFonts w:asciiTheme="minorHAnsi" w:hAnsiTheme="minorHAnsi" w:cstheme="minorHAnsi"/>
          <w:b/>
          <w:color w:val="7030A0"/>
          <w:sz w:val="24"/>
          <w:szCs w:val="24"/>
          <w:lang w:eastAsia="en-US"/>
        </w:rPr>
        <w:tab/>
      </w:r>
      <w:r w:rsidRPr="006231ED">
        <w:rPr>
          <w:rFonts w:asciiTheme="minorHAnsi" w:hAnsiTheme="minorHAnsi" w:cstheme="minorHAnsi"/>
          <w:b/>
          <w:color w:val="7030A0"/>
          <w:sz w:val="24"/>
          <w:szCs w:val="24"/>
          <w:lang w:eastAsia="en-US"/>
        </w:rPr>
        <w:tab/>
      </w:r>
      <w:r w:rsidRPr="006231ED">
        <w:rPr>
          <w:rFonts w:asciiTheme="minorHAnsi" w:hAnsiTheme="minorHAnsi" w:cstheme="minorHAnsi"/>
          <w:b/>
          <w:color w:val="7030A0"/>
          <w:sz w:val="24"/>
          <w:szCs w:val="24"/>
          <w:lang w:eastAsia="en-US"/>
        </w:rPr>
        <w:tab/>
      </w:r>
      <w:r w:rsidRPr="006231ED">
        <w:rPr>
          <w:rFonts w:asciiTheme="minorHAnsi" w:hAnsiTheme="minorHAnsi" w:cstheme="minorHAnsi"/>
          <w:b/>
          <w:color w:val="7030A0"/>
          <w:sz w:val="24"/>
          <w:szCs w:val="24"/>
          <w:lang w:eastAsia="en-US"/>
        </w:rPr>
        <w:tab/>
      </w:r>
      <w:r w:rsidRPr="006231ED">
        <w:rPr>
          <w:rFonts w:asciiTheme="minorHAnsi" w:hAnsiTheme="minorHAnsi" w:cstheme="minorHAnsi"/>
          <w:b/>
          <w:color w:val="7030A0"/>
          <w:sz w:val="24"/>
          <w:szCs w:val="24"/>
          <w:lang w:eastAsia="en-US"/>
        </w:rPr>
        <w:tab/>
      </w:r>
      <w:r w:rsidRPr="006231ED">
        <w:rPr>
          <w:rFonts w:asciiTheme="minorHAnsi" w:hAnsiTheme="minorHAnsi" w:cstheme="minorHAnsi"/>
          <w:b/>
          <w:color w:val="7030A0"/>
          <w:sz w:val="24"/>
          <w:szCs w:val="24"/>
          <w:lang w:eastAsia="en-US"/>
        </w:rPr>
        <w:tab/>
        <w:t>4.800,00 €</w:t>
      </w:r>
    </w:p>
    <w:p w14:paraId="312A6447" w14:textId="77777777" w:rsidR="006231ED" w:rsidRPr="006231ED" w:rsidRDefault="006231ED" w:rsidP="006231ED">
      <w:pPr>
        <w:pStyle w:val="ydpd32f2738yiv6419039798msonormal"/>
        <w:spacing w:before="0" w:beforeAutospacing="0" w:after="0" w:afterAutospacing="0"/>
        <w:jc w:val="both"/>
        <w:rPr>
          <w:rFonts w:asciiTheme="minorHAnsi" w:hAnsiTheme="minorHAnsi" w:cstheme="minorHAnsi"/>
          <w:bCs/>
          <w:sz w:val="24"/>
          <w:szCs w:val="24"/>
          <w:lang w:eastAsia="en-US"/>
        </w:rPr>
      </w:pPr>
    </w:p>
    <w:p w14:paraId="5EAC885E" w14:textId="6AD60FF9" w:rsidR="006231ED" w:rsidRPr="00D52370" w:rsidRDefault="006231ED" w:rsidP="00D52370">
      <w:pPr>
        <w:rPr>
          <w:rFonts w:cstheme="minorHAnsi"/>
          <w:bCs/>
          <w:sz w:val="24"/>
          <w:szCs w:val="24"/>
        </w:rPr>
      </w:pPr>
      <w:r w:rsidRPr="006231ED">
        <w:rPr>
          <w:rFonts w:cstheme="minorHAnsi"/>
          <w:noProof/>
        </w:rPr>
        <w:drawing>
          <wp:anchor distT="0" distB="0" distL="114300" distR="114300" simplePos="0" relativeHeight="251693056" behindDoc="1" locked="0" layoutInCell="1" allowOverlap="1" wp14:anchorId="752F253F" wp14:editId="5A273BA8">
            <wp:simplePos x="0" y="0"/>
            <wp:positionH relativeFrom="column">
              <wp:posOffset>-635</wp:posOffset>
            </wp:positionH>
            <wp:positionV relativeFrom="paragraph">
              <wp:posOffset>635</wp:posOffset>
            </wp:positionV>
            <wp:extent cx="2134800" cy="1422000"/>
            <wp:effectExtent l="0" t="0" r="0" b="6985"/>
            <wp:wrapTight wrapText="bothSides">
              <wp:wrapPolygon edited="0">
                <wp:start x="0" y="0"/>
                <wp:lineTo x="0" y="21417"/>
                <wp:lineTo x="21401" y="21417"/>
                <wp:lineTo x="21401" y="0"/>
                <wp:lineTo x="0" y="0"/>
              </wp:wrapPolygon>
            </wp:wrapTight>
            <wp:docPr id="34" name="Grafik 34" descr="Ca. 50 Schülerinnen, Schüler und Schulpersonal stehen vor dem Eingang des Schulgebäudes. Drei Personen in der Mitte der Gruppe halten ein Banner des DKB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fik 34" descr="Ca. 50 Schülerinnen, Schüler und Schulpersonal stehen vor dem Eingang des Schulgebäudes. Drei Personen in der Mitte der Gruppe halten ein Banner des DKBW. "/>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34800" cy="142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92978">
        <w:t xml:space="preserve">Die inklusive Schule in </w:t>
      </w:r>
      <w:proofErr w:type="spellStart"/>
      <w:r w:rsidRPr="00B92978">
        <w:t>Anantapur</w:t>
      </w:r>
      <w:proofErr w:type="spellEnd"/>
      <w:r w:rsidRPr="00B92978">
        <w:t>, die wir erstmalig auf Ansuchen der Vicente Ferrer Stiftung unterstützen, hat Kapazitäten für insgesamt 250 Kinder. Im Rahmen dieses Projektes fördern wir 50 Kinder mit Sehbehinderung durch die Übernahme der Kosten für Schuluniformen und für die Verpflegung. Durch Schulbildung erhalten Kinder die Chance auf gesellschaftliche Teilhabe und ein selbstbestimmtes Leben. Sie können den Kreislauf der Armut durchbrechen, indem sie nach dem Schulabschluss eine Ausbildung absolvieren und einer beruflichen Tätigkeit nachgehen. So werden sie unabhängig von anderen und können ihr Leben eigenständig gestalten und bewältigen.</w:t>
      </w:r>
    </w:p>
    <w:p w14:paraId="2200CED3" w14:textId="77777777" w:rsidR="006231ED" w:rsidRPr="006231ED" w:rsidRDefault="006231ED" w:rsidP="00B92978">
      <w:pPr>
        <w:rPr>
          <w:b/>
          <w:color w:val="7030A0"/>
          <w:sz w:val="24"/>
          <w:szCs w:val="24"/>
        </w:rPr>
      </w:pPr>
    </w:p>
    <w:p w14:paraId="140B3CF6" w14:textId="77777777" w:rsidR="006231ED" w:rsidRPr="006231ED" w:rsidRDefault="006231ED" w:rsidP="006231ED">
      <w:pPr>
        <w:pStyle w:val="ydpd32f2738yiv6419039798msonormal"/>
        <w:spacing w:before="0" w:beforeAutospacing="0" w:after="0" w:afterAutospacing="0"/>
        <w:jc w:val="both"/>
        <w:rPr>
          <w:rFonts w:asciiTheme="minorHAnsi" w:hAnsiTheme="minorHAnsi" w:cstheme="minorHAnsi"/>
          <w:b/>
          <w:color w:val="7030A0"/>
          <w:sz w:val="24"/>
          <w:szCs w:val="24"/>
          <w:lang w:eastAsia="en-US"/>
        </w:rPr>
      </w:pPr>
      <w:r w:rsidRPr="006231ED">
        <w:rPr>
          <w:rFonts w:asciiTheme="minorHAnsi" w:hAnsiTheme="minorHAnsi" w:cstheme="minorHAnsi"/>
          <w:b/>
          <w:color w:val="7030A0"/>
          <w:sz w:val="24"/>
          <w:szCs w:val="24"/>
          <w:lang w:eastAsia="en-US"/>
        </w:rPr>
        <w:t>Angelo Province</w:t>
      </w:r>
      <w:r w:rsidRPr="006231ED">
        <w:rPr>
          <w:rFonts w:asciiTheme="minorHAnsi" w:hAnsiTheme="minorHAnsi" w:cstheme="minorHAnsi"/>
          <w:b/>
          <w:color w:val="7030A0"/>
          <w:sz w:val="24"/>
          <w:szCs w:val="24"/>
          <w:lang w:eastAsia="en-US"/>
        </w:rPr>
        <w:tab/>
      </w:r>
      <w:r w:rsidRPr="006231ED">
        <w:rPr>
          <w:rFonts w:asciiTheme="minorHAnsi" w:hAnsiTheme="minorHAnsi" w:cstheme="minorHAnsi"/>
          <w:b/>
          <w:color w:val="7030A0"/>
          <w:sz w:val="24"/>
          <w:szCs w:val="24"/>
          <w:lang w:eastAsia="en-US"/>
        </w:rPr>
        <w:tab/>
      </w:r>
      <w:r w:rsidRPr="006231ED">
        <w:rPr>
          <w:rFonts w:asciiTheme="minorHAnsi" w:hAnsiTheme="minorHAnsi" w:cstheme="minorHAnsi"/>
          <w:b/>
          <w:color w:val="7030A0"/>
          <w:sz w:val="24"/>
          <w:szCs w:val="24"/>
          <w:lang w:eastAsia="en-US"/>
        </w:rPr>
        <w:tab/>
      </w:r>
      <w:r w:rsidRPr="006231ED">
        <w:rPr>
          <w:rFonts w:asciiTheme="minorHAnsi" w:hAnsiTheme="minorHAnsi" w:cstheme="minorHAnsi"/>
          <w:b/>
          <w:color w:val="7030A0"/>
          <w:sz w:val="24"/>
          <w:szCs w:val="24"/>
          <w:lang w:eastAsia="en-US"/>
        </w:rPr>
        <w:tab/>
      </w:r>
      <w:r w:rsidRPr="006231ED">
        <w:rPr>
          <w:rFonts w:asciiTheme="minorHAnsi" w:hAnsiTheme="minorHAnsi" w:cstheme="minorHAnsi"/>
          <w:b/>
          <w:color w:val="7030A0"/>
          <w:sz w:val="24"/>
          <w:szCs w:val="24"/>
          <w:lang w:eastAsia="en-US"/>
        </w:rPr>
        <w:tab/>
      </w:r>
      <w:r w:rsidRPr="006231ED">
        <w:rPr>
          <w:rFonts w:asciiTheme="minorHAnsi" w:hAnsiTheme="minorHAnsi" w:cstheme="minorHAnsi"/>
          <w:b/>
          <w:color w:val="7030A0"/>
          <w:sz w:val="24"/>
          <w:szCs w:val="24"/>
          <w:lang w:eastAsia="en-US"/>
        </w:rPr>
        <w:tab/>
      </w:r>
      <w:r w:rsidRPr="006231ED">
        <w:rPr>
          <w:rFonts w:asciiTheme="minorHAnsi" w:hAnsiTheme="minorHAnsi" w:cstheme="minorHAnsi"/>
          <w:b/>
          <w:color w:val="7030A0"/>
          <w:sz w:val="24"/>
          <w:szCs w:val="24"/>
          <w:lang w:eastAsia="en-US"/>
        </w:rPr>
        <w:tab/>
      </w:r>
      <w:r w:rsidRPr="006231ED">
        <w:rPr>
          <w:rFonts w:asciiTheme="minorHAnsi" w:hAnsiTheme="minorHAnsi" w:cstheme="minorHAnsi"/>
          <w:b/>
          <w:color w:val="7030A0"/>
          <w:sz w:val="24"/>
          <w:szCs w:val="24"/>
          <w:lang w:eastAsia="en-US"/>
        </w:rPr>
        <w:tab/>
      </w:r>
      <w:r w:rsidRPr="006231ED">
        <w:rPr>
          <w:rFonts w:asciiTheme="minorHAnsi" w:hAnsiTheme="minorHAnsi" w:cstheme="minorHAnsi"/>
          <w:b/>
          <w:color w:val="7030A0"/>
          <w:sz w:val="24"/>
          <w:szCs w:val="24"/>
          <w:lang w:eastAsia="en-US"/>
        </w:rPr>
        <w:tab/>
        <w:t>3.000,00 €</w:t>
      </w:r>
    </w:p>
    <w:p w14:paraId="0E2E67B6" w14:textId="77777777" w:rsidR="006231ED" w:rsidRPr="006231ED" w:rsidRDefault="006231ED" w:rsidP="006231ED">
      <w:pPr>
        <w:pStyle w:val="ydpd32f2738yiv6419039798msonormal"/>
        <w:spacing w:before="0" w:beforeAutospacing="0" w:after="0" w:afterAutospacing="0"/>
        <w:jc w:val="both"/>
        <w:rPr>
          <w:rFonts w:asciiTheme="minorHAnsi" w:hAnsiTheme="minorHAnsi" w:cstheme="minorHAnsi"/>
          <w:color w:val="000000"/>
          <w:sz w:val="26"/>
          <w:szCs w:val="26"/>
        </w:rPr>
      </w:pPr>
    </w:p>
    <w:p w14:paraId="254D6964" w14:textId="77777777" w:rsidR="006231ED" w:rsidRPr="006231ED" w:rsidRDefault="006231ED" w:rsidP="006231ED">
      <w:pPr>
        <w:pStyle w:val="StandardWeb"/>
        <w:shd w:val="clear" w:color="auto" w:fill="FFFFFF"/>
        <w:spacing w:before="0" w:beforeAutospacing="0" w:after="360" w:afterAutospacing="0" w:line="384" w:lineRule="atLeast"/>
        <w:textAlignment w:val="baseline"/>
        <w:rPr>
          <w:rFonts w:asciiTheme="minorHAnsi" w:eastAsiaTheme="minorHAnsi" w:hAnsiTheme="minorHAnsi" w:cstheme="minorHAnsi"/>
          <w:bCs/>
          <w:lang w:eastAsia="en-US"/>
        </w:rPr>
      </w:pPr>
      <w:r w:rsidRPr="006231ED">
        <w:rPr>
          <w:rFonts w:asciiTheme="minorHAnsi" w:hAnsiTheme="minorHAnsi" w:cstheme="minorHAnsi"/>
          <w:noProof/>
        </w:rPr>
        <w:drawing>
          <wp:inline distT="0" distB="0" distL="0" distR="0" wp14:anchorId="2E644B5E" wp14:editId="4A73B592">
            <wp:extent cx="3455609" cy="1600200"/>
            <wp:effectExtent l="0" t="0" r="0" b="0"/>
            <wp:docPr id="41" name="Grafik 41" descr="Mehrere Maschinen und Zubehör sind zu sehen. Auf einem Gerät ist kein DKBW-Logo angebrac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descr="Mehrere Maschinen und Zubehör sind zu sehen. Auf einem Gerät ist kein DKBW-Logo angebracht. "/>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460164" cy="1602309"/>
                    </a:xfrm>
                    <a:prstGeom prst="rect">
                      <a:avLst/>
                    </a:prstGeom>
                    <a:noFill/>
                    <a:ln>
                      <a:noFill/>
                    </a:ln>
                  </pic:spPr>
                </pic:pic>
              </a:graphicData>
            </a:graphic>
          </wp:inline>
        </w:drawing>
      </w:r>
    </w:p>
    <w:p w14:paraId="25D0E49E" w14:textId="77777777" w:rsidR="006231ED" w:rsidRPr="00B92978" w:rsidRDefault="006231ED" w:rsidP="00B92978">
      <w:r w:rsidRPr="00B92978">
        <w:t>Im Rahmen dieses Projektes haben wir die Anschaffung von Maschinen zur Herstellung von Weihrauch und Räucherstäbchen finanziert. Aus 144 von Blindheit betroffenen Familien wurden 30 Mitglieder in der Herstellung der Produkte geschult. Diese können nun eigenständig hergestellt und verkauft werden. Zuvor wurden die Produkte fertig von Zwischenhändlern gekauft und mit einer sehr geringen Spanne durch die blinden Menschen weiterverkauft. Nun können diese selbstständig hergestellt und mit einer wesentlich besseren Marge weiterverkauft werden. Dies sichert nachhaltig den Lebensunterhalt der betroffenen Familien.</w:t>
      </w:r>
    </w:p>
    <w:p w14:paraId="2B73E85D" w14:textId="77777777" w:rsidR="00F23E65" w:rsidRPr="006231ED" w:rsidRDefault="00F23E65" w:rsidP="00F23E65">
      <w:pPr>
        <w:shd w:val="clear" w:color="auto" w:fill="FFFFFF"/>
        <w:spacing w:after="0" w:line="384" w:lineRule="atLeast"/>
        <w:textAlignment w:val="baseline"/>
        <w:rPr>
          <w:rFonts w:eastAsia="Times New Roman" w:cstheme="minorHAnsi"/>
          <w:color w:val="000000"/>
          <w:lang w:eastAsia="de-DE"/>
        </w:rPr>
      </w:pPr>
    </w:p>
    <w:p w14:paraId="7D6AEFCE" w14:textId="77777777" w:rsidR="00F23E65" w:rsidRPr="00173CD2" w:rsidRDefault="00F23E65" w:rsidP="00F23E65">
      <w:pPr>
        <w:pStyle w:val="ydpd32f2738yiv6419039798msonormal"/>
        <w:spacing w:before="0" w:beforeAutospacing="0" w:after="0" w:afterAutospacing="0"/>
        <w:jc w:val="both"/>
        <w:rPr>
          <w:rFonts w:asciiTheme="minorHAnsi" w:hAnsiTheme="minorHAnsi" w:cs="Helvetica"/>
          <w:color w:val="000000"/>
          <w:sz w:val="24"/>
          <w:szCs w:val="24"/>
        </w:rPr>
      </w:pPr>
    </w:p>
    <w:p w14:paraId="0A7EA9E0" w14:textId="77777777" w:rsidR="00F23E65" w:rsidRDefault="00F23E65" w:rsidP="00F23E65">
      <w:pPr>
        <w:pStyle w:val="ydpd32f2738yiv6419039798msonormal"/>
        <w:spacing w:before="0" w:beforeAutospacing="0" w:after="0" w:afterAutospacing="0"/>
        <w:jc w:val="both"/>
        <w:rPr>
          <w:rFonts w:ascii="New serif" w:hAnsi="New serif" w:cs="Helvetica"/>
          <w:color w:val="000000"/>
          <w:sz w:val="26"/>
          <w:szCs w:val="26"/>
        </w:rPr>
      </w:pPr>
    </w:p>
    <w:p w14:paraId="3847A98D" w14:textId="77777777" w:rsidR="00F23E65" w:rsidRDefault="00F23E65" w:rsidP="00F23E65">
      <w:pPr>
        <w:pStyle w:val="ydpd32f2738yiv6419039798msonormal"/>
        <w:spacing w:before="0" w:beforeAutospacing="0" w:after="0" w:afterAutospacing="0"/>
        <w:jc w:val="both"/>
        <w:rPr>
          <w:rFonts w:ascii="New serif" w:hAnsi="New serif" w:cs="Helvetica"/>
          <w:color w:val="000000"/>
          <w:sz w:val="26"/>
          <w:szCs w:val="26"/>
        </w:rPr>
      </w:pPr>
    </w:p>
    <w:p w14:paraId="30406263" w14:textId="77777777" w:rsidR="00F23E65" w:rsidRDefault="00F23E65" w:rsidP="00F23E65">
      <w:pPr>
        <w:rPr>
          <w:rFonts w:ascii="New serif" w:hAnsi="New serif" w:cs="Helvetica"/>
          <w:color w:val="000000"/>
          <w:sz w:val="26"/>
          <w:szCs w:val="26"/>
          <w:lang w:eastAsia="de-DE"/>
        </w:rPr>
      </w:pPr>
      <w:r>
        <w:rPr>
          <w:rFonts w:ascii="New serif" w:hAnsi="New serif" w:cs="Helvetica"/>
          <w:color w:val="000000"/>
          <w:sz w:val="26"/>
          <w:szCs w:val="26"/>
        </w:rPr>
        <w:br w:type="page"/>
      </w:r>
    </w:p>
    <w:p w14:paraId="310B337A" w14:textId="77777777" w:rsidR="00F23E65" w:rsidRPr="00606735" w:rsidRDefault="00F23E65" w:rsidP="00F23E65">
      <w:pPr>
        <w:pStyle w:val="berschrift2"/>
        <w:rPr>
          <w:rFonts w:ascii="New serif" w:hAnsi="New serif" w:cs="Helvetica"/>
          <w:color w:val="7030A0"/>
          <w:sz w:val="28"/>
          <w:szCs w:val="28"/>
        </w:rPr>
      </w:pPr>
      <w:bookmarkStart w:id="17" w:name="_Toc151377417"/>
      <w:proofErr w:type="spellStart"/>
      <w:r w:rsidRPr="00606735">
        <w:rPr>
          <w:color w:val="7030A0"/>
          <w:sz w:val="28"/>
          <w:szCs w:val="28"/>
        </w:rPr>
        <w:lastRenderedPageBreak/>
        <w:t>Bangladesh</w:t>
      </w:r>
      <w:bookmarkEnd w:id="17"/>
      <w:proofErr w:type="spellEnd"/>
    </w:p>
    <w:p w14:paraId="644680FE" w14:textId="77777777" w:rsidR="00E1000F" w:rsidRPr="007F5510" w:rsidRDefault="00E1000F" w:rsidP="00E1000F">
      <w:pPr>
        <w:pStyle w:val="StandardWeb"/>
        <w:shd w:val="clear" w:color="auto" w:fill="FFFFFF"/>
        <w:spacing w:before="0" w:beforeAutospacing="0" w:after="360" w:afterAutospacing="0" w:line="384" w:lineRule="atLeast"/>
        <w:textAlignment w:val="baseline"/>
        <w:rPr>
          <w:rFonts w:asciiTheme="minorHAnsi" w:eastAsiaTheme="minorHAnsi" w:hAnsiTheme="minorHAnsi" w:cstheme="minorBidi"/>
          <w:bCs/>
          <w:lang w:eastAsia="en-US"/>
        </w:rPr>
      </w:pPr>
      <w:proofErr w:type="spellStart"/>
      <w:r w:rsidRPr="007F5510">
        <w:rPr>
          <w:rFonts w:asciiTheme="minorHAnsi" w:eastAsiaTheme="minorHAnsi" w:hAnsiTheme="minorHAnsi" w:cstheme="minorBidi"/>
          <w:bCs/>
          <w:lang w:eastAsia="en-US"/>
        </w:rPr>
        <w:t>A</w:t>
      </w:r>
      <w:r w:rsidRPr="007F5510">
        <w:rPr>
          <w:rFonts w:asciiTheme="minorHAnsi" w:eastAsiaTheme="minorHAnsi" w:hAnsiTheme="minorHAnsi" w:cstheme="minorBidi"/>
          <w:b/>
          <w:color w:val="7030A0"/>
          <w:lang w:eastAsia="en-US"/>
        </w:rPr>
        <w:t>ndheri</w:t>
      </w:r>
      <w:proofErr w:type="spellEnd"/>
      <w:r w:rsidRPr="007F5510">
        <w:rPr>
          <w:rFonts w:asciiTheme="minorHAnsi" w:eastAsiaTheme="minorHAnsi" w:hAnsiTheme="minorHAnsi" w:cstheme="minorBidi"/>
          <w:b/>
          <w:color w:val="7030A0"/>
          <w:lang w:eastAsia="en-US"/>
        </w:rPr>
        <w:t xml:space="preserve"> Hilfe</w:t>
      </w:r>
      <w:r w:rsidRPr="007F5510">
        <w:rPr>
          <w:rFonts w:asciiTheme="minorHAnsi" w:eastAsiaTheme="minorHAnsi" w:hAnsiTheme="minorHAnsi" w:cstheme="minorBidi"/>
          <w:b/>
          <w:color w:val="7030A0"/>
          <w:lang w:eastAsia="en-US"/>
        </w:rPr>
        <w:tab/>
      </w:r>
      <w:r w:rsidRPr="007F5510">
        <w:rPr>
          <w:rFonts w:asciiTheme="minorHAnsi" w:eastAsiaTheme="minorHAnsi" w:hAnsiTheme="minorHAnsi" w:cstheme="minorBidi"/>
          <w:b/>
          <w:color w:val="7030A0"/>
          <w:lang w:eastAsia="en-US"/>
        </w:rPr>
        <w:tab/>
      </w:r>
      <w:r w:rsidRPr="007F5510">
        <w:rPr>
          <w:rFonts w:asciiTheme="minorHAnsi" w:eastAsiaTheme="minorHAnsi" w:hAnsiTheme="minorHAnsi" w:cstheme="minorBidi"/>
          <w:b/>
          <w:color w:val="7030A0"/>
          <w:lang w:eastAsia="en-US"/>
        </w:rPr>
        <w:tab/>
      </w:r>
      <w:r w:rsidRPr="007F5510">
        <w:rPr>
          <w:rFonts w:asciiTheme="minorHAnsi" w:eastAsiaTheme="minorHAnsi" w:hAnsiTheme="minorHAnsi" w:cstheme="minorBidi"/>
          <w:b/>
          <w:color w:val="7030A0"/>
          <w:lang w:eastAsia="en-US"/>
        </w:rPr>
        <w:tab/>
      </w:r>
      <w:r w:rsidRPr="007F5510">
        <w:rPr>
          <w:rFonts w:asciiTheme="minorHAnsi" w:eastAsiaTheme="minorHAnsi" w:hAnsiTheme="minorHAnsi" w:cstheme="minorBidi"/>
          <w:b/>
          <w:color w:val="7030A0"/>
          <w:lang w:eastAsia="en-US"/>
        </w:rPr>
        <w:tab/>
      </w:r>
      <w:r w:rsidRPr="007F5510">
        <w:rPr>
          <w:rFonts w:asciiTheme="minorHAnsi" w:eastAsiaTheme="minorHAnsi" w:hAnsiTheme="minorHAnsi" w:cstheme="minorBidi"/>
          <w:b/>
          <w:color w:val="7030A0"/>
          <w:lang w:eastAsia="en-US"/>
        </w:rPr>
        <w:tab/>
      </w:r>
      <w:r w:rsidRPr="007F5510">
        <w:rPr>
          <w:rFonts w:asciiTheme="minorHAnsi" w:eastAsiaTheme="minorHAnsi" w:hAnsiTheme="minorHAnsi" w:cstheme="minorBidi"/>
          <w:b/>
          <w:color w:val="7030A0"/>
          <w:lang w:eastAsia="en-US"/>
        </w:rPr>
        <w:tab/>
      </w:r>
      <w:r>
        <w:rPr>
          <w:rFonts w:asciiTheme="minorHAnsi" w:eastAsiaTheme="minorHAnsi" w:hAnsiTheme="minorHAnsi" w:cstheme="minorBidi"/>
          <w:b/>
          <w:color w:val="7030A0"/>
          <w:lang w:eastAsia="en-US"/>
        </w:rPr>
        <w:tab/>
      </w:r>
      <w:r w:rsidRPr="007F5510">
        <w:rPr>
          <w:rFonts w:asciiTheme="minorHAnsi" w:eastAsiaTheme="minorHAnsi" w:hAnsiTheme="minorHAnsi" w:cstheme="minorBidi"/>
          <w:b/>
          <w:color w:val="7030A0"/>
          <w:lang w:eastAsia="en-US"/>
        </w:rPr>
        <w:tab/>
        <w:t xml:space="preserve"> </w:t>
      </w:r>
      <w:r w:rsidRPr="007F5510">
        <w:rPr>
          <w:rFonts w:asciiTheme="minorHAnsi" w:eastAsiaTheme="minorHAnsi" w:hAnsiTheme="minorHAnsi" w:cstheme="minorBidi"/>
          <w:b/>
          <w:color w:val="7030A0"/>
          <w:lang w:eastAsia="en-US"/>
        </w:rPr>
        <w:tab/>
        <w:t xml:space="preserve">10.950,00 € </w:t>
      </w:r>
    </w:p>
    <w:p w14:paraId="4449B205" w14:textId="61E5C6E3" w:rsidR="00E1000F" w:rsidRDefault="00E1000F" w:rsidP="00E1000F">
      <w:pPr>
        <w:rPr>
          <w:color w:val="7030A0"/>
        </w:rPr>
      </w:pPr>
      <w:r w:rsidRPr="007F5510">
        <w:rPr>
          <w:noProof/>
        </w:rPr>
        <w:drawing>
          <wp:anchor distT="0" distB="0" distL="114300" distR="114300" simplePos="0" relativeHeight="251696128" behindDoc="1" locked="0" layoutInCell="1" allowOverlap="1" wp14:anchorId="198AB0E3" wp14:editId="4197E1AF">
            <wp:simplePos x="0" y="0"/>
            <wp:positionH relativeFrom="column">
              <wp:posOffset>-635</wp:posOffset>
            </wp:positionH>
            <wp:positionV relativeFrom="paragraph">
              <wp:posOffset>1270</wp:posOffset>
            </wp:positionV>
            <wp:extent cx="2851200" cy="1598400"/>
            <wp:effectExtent l="0" t="0" r="6350" b="1905"/>
            <wp:wrapTight wrapText="bothSides">
              <wp:wrapPolygon edited="0">
                <wp:start x="0" y="0"/>
                <wp:lineTo x="0" y="21368"/>
                <wp:lineTo x="21504" y="21368"/>
                <wp:lineTo x="21504" y="0"/>
                <wp:lineTo x="0" y="0"/>
              </wp:wrapPolygon>
            </wp:wrapTight>
            <wp:docPr id="42" name="Grafik 42" descr="Eine Frau wird von Fachpersonal augenmedizinisch untersuc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descr="Eine Frau wird von Fachpersonal augenmedizinisch untersucht. "/>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51200" cy="1598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F5510">
        <w:t>Wir</w:t>
      </w:r>
      <w:r>
        <w:t xml:space="preserve"> haben in diesem Jahr weiterhin die in Bonn ansässige </w:t>
      </w:r>
      <w:proofErr w:type="spellStart"/>
      <w:r>
        <w:t>Andheri</w:t>
      </w:r>
      <w:proofErr w:type="spellEnd"/>
      <w:r>
        <w:t xml:space="preserve"> Hilfe unterstützt</w:t>
      </w:r>
      <w:r w:rsidR="004B3E09">
        <w:t>: z</w:t>
      </w:r>
      <w:r>
        <w:t xml:space="preserve">um einen für das </w:t>
      </w:r>
      <w:r w:rsidRPr="007F5510">
        <w:t xml:space="preserve">Projekt „Augenlicht retten“, das augenärztliche Maßnahmen für </w:t>
      </w:r>
      <w:proofErr w:type="spellStart"/>
      <w:r w:rsidRPr="007F5510">
        <w:t>Mitarbeiter_innen</w:t>
      </w:r>
      <w:proofErr w:type="spellEnd"/>
      <w:r w:rsidRPr="007F5510">
        <w:t xml:space="preserve"> von Bekleidungsfabriken umfasst</w:t>
      </w:r>
      <w:r w:rsidR="004B3E09">
        <w:t>,</w:t>
      </w:r>
      <w:r w:rsidRPr="007F5510">
        <w:t xml:space="preserve"> und für das Projekt </w:t>
      </w:r>
      <w:proofErr w:type="spellStart"/>
      <w:r w:rsidRPr="007F5510">
        <w:t>Mymensing</w:t>
      </w:r>
      <w:proofErr w:type="spellEnd"/>
      <w:r w:rsidRPr="007F5510">
        <w:t xml:space="preserve"> Eye Hospital, in dem 70 blinde Kinder aus ärmsten Familien operiert werden</w:t>
      </w:r>
      <w:r w:rsidRPr="00EC05AA">
        <w:rPr>
          <w:color w:val="7030A0"/>
        </w:rPr>
        <w:tab/>
      </w:r>
      <w:r w:rsidRPr="009D7B41">
        <w:t>konnten</w:t>
      </w:r>
      <w:r>
        <w:t>.</w:t>
      </w:r>
      <w:r w:rsidRPr="009D7B41">
        <w:tab/>
      </w:r>
      <w:r w:rsidRPr="00EC05AA">
        <w:rPr>
          <w:color w:val="7030A0"/>
        </w:rPr>
        <w:tab/>
      </w:r>
      <w:r w:rsidRPr="00EC05AA">
        <w:rPr>
          <w:color w:val="7030A0"/>
        </w:rPr>
        <w:tab/>
      </w:r>
    </w:p>
    <w:p w14:paraId="55FB0B9E" w14:textId="7AB9C865" w:rsidR="00E1000F" w:rsidRPr="00E1000F" w:rsidRDefault="00E1000F" w:rsidP="00E1000F">
      <w:pPr>
        <w:rPr>
          <w:sz w:val="24"/>
          <w:szCs w:val="24"/>
        </w:rPr>
      </w:pPr>
      <w:r w:rsidRPr="00EC05AA">
        <w:rPr>
          <w:color w:val="7030A0"/>
        </w:rPr>
        <w:tab/>
      </w:r>
      <w:r w:rsidRPr="00EC05AA">
        <w:rPr>
          <w:color w:val="7030A0"/>
        </w:rPr>
        <w:tab/>
      </w:r>
    </w:p>
    <w:p w14:paraId="1AF9833E" w14:textId="77777777" w:rsidR="00E1000F" w:rsidRPr="005E6735" w:rsidRDefault="00E1000F" w:rsidP="00E1000F">
      <w:pPr>
        <w:pStyle w:val="StandardWeb"/>
        <w:shd w:val="clear" w:color="auto" w:fill="FFFFFF"/>
        <w:spacing w:before="0" w:beforeAutospacing="0" w:after="360" w:afterAutospacing="0" w:line="384" w:lineRule="atLeast"/>
        <w:textAlignment w:val="baseline"/>
        <w:rPr>
          <w:rFonts w:asciiTheme="minorHAnsi" w:eastAsiaTheme="minorHAnsi" w:hAnsiTheme="minorHAnsi" w:cstheme="minorBidi"/>
          <w:b/>
          <w:color w:val="7030A0"/>
          <w:lang w:eastAsia="en-US"/>
        </w:rPr>
      </w:pPr>
      <w:proofErr w:type="spellStart"/>
      <w:r w:rsidRPr="005E6735">
        <w:rPr>
          <w:rFonts w:asciiTheme="minorHAnsi" w:eastAsiaTheme="minorHAnsi" w:hAnsiTheme="minorHAnsi" w:cstheme="minorBidi"/>
          <w:b/>
          <w:color w:val="7030A0"/>
          <w:lang w:eastAsia="en-US"/>
        </w:rPr>
        <w:t>Berdo</w:t>
      </w:r>
      <w:proofErr w:type="spellEnd"/>
      <w:r w:rsidRPr="005E6735">
        <w:rPr>
          <w:rFonts w:asciiTheme="minorHAnsi" w:eastAsiaTheme="minorHAnsi" w:hAnsiTheme="minorHAnsi" w:cstheme="minorBidi"/>
          <w:b/>
          <w:color w:val="7030A0"/>
          <w:lang w:eastAsia="en-US"/>
        </w:rPr>
        <w:tab/>
      </w:r>
      <w:r w:rsidRPr="005E6735">
        <w:rPr>
          <w:rFonts w:asciiTheme="minorHAnsi" w:eastAsiaTheme="minorHAnsi" w:hAnsiTheme="minorHAnsi" w:cstheme="minorBidi"/>
          <w:b/>
          <w:color w:val="7030A0"/>
          <w:lang w:eastAsia="en-US"/>
        </w:rPr>
        <w:tab/>
      </w:r>
      <w:r w:rsidRPr="005E6735">
        <w:rPr>
          <w:rFonts w:asciiTheme="minorHAnsi" w:eastAsiaTheme="minorHAnsi" w:hAnsiTheme="minorHAnsi" w:cstheme="minorBidi"/>
          <w:b/>
          <w:color w:val="7030A0"/>
          <w:lang w:eastAsia="en-US"/>
        </w:rPr>
        <w:tab/>
      </w:r>
      <w:r w:rsidRPr="005E6735">
        <w:rPr>
          <w:rFonts w:asciiTheme="minorHAnsi" w:eastAsiaTheme="minorHAnsi" w:hAnsiTheme="minorHAnsi" w:cstheme="minorBidi"/>
          <w:b/>
          <w:color w:val="7030A0"/>
          <w:lang w:eastAsia="en-US"/>
        </w:rPr>
        <w:tab/>
      </w:r>
      <w:r w:rsidRPr="005E6735">
        <w:rPr>
          <w:rFonts w:asciiTheme="minorHAnsi" w:eastAsiaTheme="minorHAnsi" w:hAnsiTheme="minorHAnsi" w:cstheme="minorBidi"/>
          <w:b/>
          <w:color w:val="7030A0"/>
          <w:lang w:eastAsia="en-US"/>
        </w:rPr>
        <w:tab/>
      </w:r>
      <w:r w:rsidRPr="005E6735">
        <w:rPr>
          <w:rFonts w:asciiTheme="minorHAnsi" w:eastAsiaTheme="minorHAnsi" w:hAnsiTheme="minorHAnsi" w:cstheme="minorBidi"/>
          <w:b/>
          <w:color w:val="7030A0"/>
          <w:lang w:eastAsia="en-US"/>
        </w:rPr>
        <w:tab/>
      </w:r>
      <w:r w:rsidRPr="005E6735">
        <w:rPr>
          <w:rFonts w:asciiTheme="minorHAnsi" w:eastAsiaTheme="minorHAnsi" w:hAnsiTheme="minorHAnsi" w:cstheme="minorBidi"/>
          <w:b/>
          <w:color w:val="7030A0"/>
          <w:lang w:eastAsia="en-US"/>
        </w:rPr>
        <w:tab/>
      </w:r>
      <w:r w:rsidRPr="005E6735">
        <w:rPr>
          <w:rFonts w:asciiTheme="minorHAnsi" w:eastAsiaTheme="minorHAnsi" w:hAnsiTheme="minorHAnsi" w:cstheme="minorBidi"/>
          <w:b/>
          <w:color w:val="7030A0"/>
          <w:lang w:eastAsia="en-US"/>
        </w:rPr>
        <w:tab/>
      </w:r>
      <w:r w:rsidRPr="005E6735">
        <w:rPr>
          <w:rFonts w:asciiTheme="minorHAnsi" w:eastAsiaTheme="minorHAnsi" w:hAnsiTheme="minorHAnsi" w:cstheme="minorBidi"/>
          <w:b/>
          <w:color w:val="7030A0"/>
          <w:lang w:eastAsia="en-US"/>
        </w:rPr>
        <w:tab/>
      </w:r>
      <w:r w:rsidRPr="005E6735">
        <w:rPr>
          <w:rFonts w:asciiTheme="minorHAnsi" w:eastAsiaTheme="minorHAnsi" w:hAnsiTheme="minorHAnsi" w:cstheme="minorBidi"/>
          <w:b/>
          <w:color w:val="7030A0"/>
          <w:lang w:eastAsia="en-US"/>
        </w:rPr>
        <w:tab/>
      </w:r>
      <w:r w:rsidRPr="005E6735">
        <w:rPr>
          <w:rFonts w:asciiTheme="minorHAnsi" w:eastAsiaTheme="minorHAnsi" w:hAnsiTheme="minorHAnsi" w:cstheme="minorBidi"/>
          <w:b/>
          <w:color w:val="7030A0"/>
          <w:lang w:eastAsia="en-US"/>
        </w:rPr>
        <w:tab/>
      </w:r>
      <w:r>
        <w:rPr>
          <w:rFonts w:asciiTheme="minorHAnsi" w:eastAsiaTheme="minorHAnsi" w:hAnsiTheme="minorHAnsi" w:cstheme="minorBidi"/>
          <w:b/>
          <w:color w:val="7030A0"/>
          <w:lang w:eastAsia="en-US"/>
        </w:rPr>
        <w:t>3</w:t>
      </w:r>
      <w:r w:rsidRPr="005E6735">
        <w:rPr>
          <w:rFonts w:asciiTheme="minorHAnsi" w:eastAsiaTheme="minorHAnsi" w:hAnsiTheme="minorHAnsi" w:cstheme="minorBidi"/>
          <w:b/>
          <w:color w:val="7030A0"/>
          <w:lang w:eastAsia="en-US"/>
        </w:rPr>
        <w:t>.600,00 €</w:t>
      </w:r>
    </w:p>
    <w:p w14:paraId="712CA901" w14:textId="77777777" w:rsidR="00E1000F" w:rsidRPr="00EC05AA" w:rsidRDefault="00E1000F" w:rsidP="00E1000F">
      <w:pPr>
        <w:shd w:val="clear" w:color="auto" w:fill="FFFFFF"/>
        <w:spacing w:after="0" w:line="384" w:lineRule="atLeast"/>
        <w:textAlignment w:val="baseline"/>
        <w:rPr>
          <w:rFonts w:ascii="Lato" w:eastAsia="Times New Roman" w:hAnsi="Lato" w:cs="Times New Roman"/>
          <w:color w:val="000000"/>
          <w:sz w:val="23"/>
          <w:szCs w:val="23"/>
          <w:highlight w:val="yellow"/>
          <w:lang w:eastAsia="de-DE"/>
        </w:rPr>
      </w:pPr>
      <w:r>
        <w:rPr>
          <w:noProof/>
        </w:rPr>
        <w:drawing>
          <wp:anchor distT="0" distB="0" distL="114300" distR="114300" simplePos="0" relativeHeight="251695104" behindDoc="1" locked="0" layoutInCell="1" allowOverlap="1" wp14:anchorId="2C3319B5" wp14:editId="296DDD04">
            <wp:simplePos x="0" y="0"/>
            <wp:positionH relativeFrom="margin">
              <wp:posOffset>-635</wp:posOffset>
            </wp:positionH>
            <wp:positionV relativeFrom="paragraph">
              <wp:posOffset>241935</wp:posOffset>
            </wp:positionV>
            <wp:extent cx="2325600" cy="1746000"/>
            <wp:effectExtent l="0" t="0" r="0" b="6985"/>
            <wp:wrapTight wrapText="bothSides">
              <wp:wrapPolygon edited="0">
                <wp:start x="0" y="0"/>
                <wp:lineTo x="0" y="21451"/>
                <wp:lineTo x="21411" y="21451"/>
                <wp:lineTo x="21411" y="0"/>
                <wp:lineTo x="0" y="0"/>
              </wp:wrapPolygon>
            </wp:wrapTight>
            <wp:docPr id="43" name="Grafik 43" descr="Teilnehmende einer Selbsthilfegruppe sitzen in einem Raum auf dem Boden und Stühl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descr="Teilnehmende einer Selbsthilfegruppe sitzen in einem Raum auf dem Boden und Stühlen. "/>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325600" cy="1746000"/>
                    </a:xfrm>
                    <a:prstGeom prst="rect">
                      <a:avLst/>
                    </a:prstGeom>
                  </pic:spPr>
                </pic:pic>
              </a:graphicData>
            </a:graphic>
            <wp14:sizeRelH relativeFrom="page">
              <wp14:pctWidth>0</wp14:pctWidth>
            </wp14:sizeRelH>
            <wp14:sizeRelV relativeFrom="page">
              <wp14:pctHeight>0</wp14:pctHeight>
            </wp14:sizeRelV>
          </wp:anchor>
        </w:drawing>
      </w:r>
    </w:p>
    <w:p w14:paraId="4841A604" w14:textId="196DC073" w:rsidR="00E1000F" w:rsidRPr="009D7B41" w:rsidRDefault="00E1000F" w:rsidP="00E1000F">
      <w:r w:rsidRPr="009D7B41">
        <w:t xml:space="preserve">Weiterhin unterstützen wir das Projekt unseres Partners </w:t>
      </w:r>
      <w:proofErr w:type="spellStart"/>
      <w:r w:rsidRPr="009D7B41">
        <w:t>Berdo</w:t>
      </w:r>
      <w:proofErr w:type="spellEnd"/>
      <w:r w:rsidRPr="009D7B41">
        <w:t xml:space="preserve"> zur Stärkung von Menschen mit Sehbehinderung und anderen Beeinträchtigungen. Im Bezirk Barisal </w:t>
      </w:r>
      <w:proofErr w:type="spellStart"/>
      <w:r w:rsidRPr="009D7B41">
        <w:t>Sadar</w:t>
      </w:r>
      <w:proofErr w:type="spellEnd"/>
      <w:r w:rsidRPr="009D7B41">
        <w:t xml:space="preserve"> werden die behinderten Menschen und ihre Angehörigen in Selbsthilfegruppen durch Aufklärungssitzungen über ihre Rechte und Möglichkeiten informiert. Es finden Schulungen zur Sensibilisierung von Betreuer</w:t>
      </w:r>
      <w:r w:rsidR="004B3E09">
        <w:t>n und Betreuer</w:t>
      </w:r>
      <w:r w:rsidRPr="009D7B41">
        <w:t>innen, Erziehungsberechtigen, Eltern statt sowie von Lehrkräften öffentliche Grundschulen zur besseren Inklusion behinderter Schüler*innen.</w:t>
      </w:r>
    </w:p>
    <w:p w14:paraId="23DD7E80" w14:textId="77777777" w:rsidR="00F23E65" w:rsidRPr="00D05A2C" w:rsidRDefault="00F23E65" w:rsidP="00F23E65">
      <w:pPr>
        <w:pStyle w:val="StandardWeb"/>
        <w:shd w:val="clear" w:color="auto" w:fill="FFFFFF"/>
        <w:spacing w:before="0" w:beforeAutospacing="0" w:after="360" w:afterAutospacing="0" w:line="384" w:lineRule="atLeast"/>
        <w:textAlignment w:val="baseline"/>
        <w:rPr>
          <w:rFonts w:asciiTheme="minorHAnsi" w:hAnsiTheme="minorHAnsi" w:cstheme="minorHAnsi"/>
        </w:rPr>
      </w:pPr>
    </w:p>
    <w:p w14:paraId="034ABFA8" w14:textId="77777777" w:rsidR="00F23E65" w:rsidRDefault="00F23E65" w:rsidP="00F23E65">
      <w:pPr>
        <w:rPr>
          <w:rFonts w:ascii="PF Centro Sans Pro" w:eastAsia="Times New Roman" w:hAnsi="PF Centro Sans Pro" w:cs="Times New Roman"/>
          <w:sz w:val="24"/>
          <w:szCs w:val="24"/>
          <w:lang w:eastAsia="de-DE"/>
        </w:rPr>
      </w:pPr>
      <w:r>
        <w:rPr>
          <w:rFonts w:ascii="PF Centro Sans Pro" w:hAnsi="PF Centro Sans Pro"/>
        </w:rPr>
        <w:br w:type="page"/>
      </w:r>
    </w:p>
    <w:p w14:paraId="65A74AA0" w14:textId="77777777" w:rsidR="00F23E65" w:rsidRPr="005E6735" w:rsidRDefault="00F23E65" w:rsidP="00F23E65">
      <w:pPr>
        <w:pStyle w:val="berschrift1"/>
        <w:jc w:val="center"/>
        <w:rPr>
          <w:color w:val="7030A0"/>
        </w:rPr>
      </w:pPr>
      <w:bookmarkStart w:id="18" w:name="_Toc151377418"/>
      <w:r w:rsidRPr="005E6735">
        <w:rPr>
          <w:color w:val="7030A0"/>
        </w:rPr>
        <w:lastRenderedPageBreak/>
        <w:t>SÜDAMERIKA</w:t>
      </w:r>
      <w:bookmarkEnd w:id="18"/>
    </w:p>
    <w:p w14:paraId="73242867" w14:textId="77777777" w:rsidR="00E1000F" w:rsidRDefault="00E1000F" w:rsidP="00E1000F"/>
    <w:p w14:paraId="4D2EF12D" w14:textId="77777777" w:rsidR="00E1000F" w:rsidRPr="009D7B41" w:rsidRDefault="00E1000F" w:rsidP="00E1000F">
      <w:r>
        <w:t>Insbesondere in Bolivien besteht die Notwendigkeit, die Zugänglichkeit von Menschen mit Behinderungen in verschiedenen Bereichen sowie das Recht auf Kommunikation zu stärken.</w:t>
      </w:r>
    </w:p>
    <w:p w14:paraId="771EEA8F" w14:textId="76C4A583" w:rsidR="00F23E65" w:rsidRDefault="00F23E65" w:rsidP="00F23E65">
      <w:pPr>
        <w:jc w:val="both"/>
        <w:rPr>
          <w:sz w:val="28"/>
          <w:szCs w:val="28"/>
        </w:rPr>
      </w:pPr>
    </w:p>
    <w:p w14:paraId="710E823B" w14:textId="77777777" w:rsidR="00E1000F" w:rsidRPr="00201059" w:rsidRDefault="00E1000F" w:rsidP="00F23E65">
      <w:pPr>
        <w:jc w:val="both"/>
        <w:rPr>
          <w:sz w:val="28"/>
          <w:szCs w:val="28"/>
        </w:rPr>
      </w:pPr>
    </w:p>
    <w:p w14:paraId="781958B2" w14:textId="77777777" w:rsidR="00F23E65" w:rsidRPr="007635E8" w:rsidRDefault="00F23E65" w:rsidP="00F23E65">
      <w:pPr>
        <w:pStyle w:val="berschrift2"/>
        <w:rPr>
          <w:rFonts w:eastAsiaTheme="minorHAnsi"/>
          <w:color w:val="7030A0"/>
          <w:sz w:val="28"/>
          <w:szCs w:val="28"/>
          <w:lang w:val="en-GB"/>
        </w:rPr>
      </w:pPr>
      <w:bookmarkStart w:id="19" w:name="_Toc151377419"/>
      <w:proofErr w:type="spellStart"/>
      <w:r w:rsidRPr="007635E8">
        <w:rPr>
          <w:rFonts w:eastAsiaTheme="minorHAnsi"/>
          <w:color w:val="7030A0"/>
          <w:sz w:val="28"/>
          <w:szCs w:val="28"/>
          <w:lang w:val="en-GB"/>
        </w:rPr>
        <w:t>Bolivien</w:t>
      </w:r>
      <w:bookmarkEnd w:id="19"/>
      <w:proofErr w:type="spellEnd"/>
    </w:p>
    <w:p w14:paraId="10DFB4A3" w14:textId="77777777" w:rsidR="00E1000F" w:rsidRPr="007635E8" w:rsidRDefault="00E1000F" w:rsidP="00E1000F">
      <w:pPr>
        <w:pStyle w:val="StandardWeb"/>
        <w:shd w:val="clear" w:color="auto" w:fill="FFFFFF"/>
        <w:spacing w:before="0" w:beforeAutospacing="0" w:after="360" w:afterAutospacing="0" w:line="384" w:lineRule="atLeast"/>
        <w:textAlignment w:val="baseline"/>
        <w:rPr>
          <w:rFonts w:asciiTheme="minorHAnsi" w:eastAsiaTheme="minorHAnsi" w:hAnsiTheme="minorHAnsi" w:cstheme="minorBidi"/>
          <w:b/>
          <w:color w:val="7030A0"/>
          <w:lang w:val="en-GB" w:eastAsia="en-US"/>
        </w:rPr>
      </w:pPr>
      <w:r w:rsidRPr="007635E8">
        <w:rPr>
          <w:rFonts w:asciiTheme="minorHAnsi" w:eastAsiaTheme="minorHAnsi" w:hAnsiTheme="minorHAnsi" w:cstheme="minorBidi"/>
          <w:b/>
          <w:color w:val="7030A0"/>
          <w:lang w:val="en-GB" w:eastAsia="en-US"/>
        </w:rPr>
        <w:t xml:space="preserve">JOC (Juventud </w:t>
      </w:r>
      <w:proofErr w:type="spellStart"/>
      <w:r w:rsidRPr="007635E8">
        <w:rPr>
          <w:rFonts w:asciiTheme="minorHAnsi" w:eastAsiaTheme="minorHAnsi" w:hAnsiTheme="minorHAnsi" w:cstheme="minorBidi"/>
          <w:b/>
          <w:color w:val="7030A0"/>
          <w:lang w:val="en-GB" w:eastAsia="en-US"/>
        </w:rPr>
        <w:t>Obrera</w:t>
      </w:r>
      <w:proofErr w:type="spellEnd"/>
      <w:r w:rsidRPr="007635E8">
        <w:rPr>
          <w:rFonts w:asciiTheme="minorHAnsi" w:eastAsiaTheme="minorHAnsi" w:hAnsiTheme="minorHAnsi" w:cstheme="minorBidi"/>
          <w:b/>
          <w:color w:val="7030A0"/>
          <w:lang w:val="en-GB" w:eastAsia="en-US"/>
        </w:rPr>
        <w:t xml:space="preserve"> Cristiana) </w:t>
      </w:r>
      <w:r w:rsidRPr="007635E8">
        <w:rPr>
          <w:rFonts w:asciiTheme="minorHAnsi" w:eastAsiaTheme="minorHAnsi" w:hAnsiTheme="minorHAnsi" w:cstheme="minorBidi"/>
          <w:b/>
          <w:color w:val="7030A0"/>
          <w:lang w:val="en-GB" w:eastAsia="en-US"/>
        </w:rPr>
        <w:tab/>
      </w:r>
      <w:r w:rsidRPr="007635E8">
        <w:rPr>
          <w:rFonts w:asciiTheme="minorHAnsi" w:eastAsiaTheme="minorHAnsi" w:hAnsiTheme="minorHAnsi" w:cstheme="minorBidi"/>
          <w:b/>
          <w:color w:val="7030A0"/>
          <w:lang w:val="en-GB" w:eastAsia="en-US"/>
        </w:rPr>
        <w:tab/>
      </w:r>
      <w:r w:rsidRPr="007635E8">
        <w:rPr>
          <w:rFonts w:asciiTheme="minorHAnsi" w:eastAsiaTheme="minorHAnsi" w:hAnsiTheme="minorHAnsi" w:cstheme="minorBidi"/>
          <w:b/>
          <w:color w:val="7030A0"/>
          <w:lang w:val="en-GB" w:eastAsia="en-US"/>
        </w:rPr>
        <w:tab/>
      </w:r>
      <w:r w:rsidRPr="007635E8">
        <w:rPr>
          <w:rFonts w:asciiTheme="minorHAnsi" w:eastAsiaTheme="minorHAnsi" w:hAnsiTheme="minorHAnsi" w:cstheme="minorBidi"/>
          <w:b/>
          <w:color w:val="7030A0"/>
          <w:lang w:val="en-GB" w:eastAsia="en-US"/>
        </w:rPr>
        <w:tab/>
      </w:r>
      <w:r w:rsidRPr="007635E8">
        <w:rPr>
          <w:rFonts w:asciiTheme="minorHAnsi" w:eastAsiaTheme="minorHAnsi" w:hAnsiTheme="minorHAnsi" w:cstheme="minorBidi"/>
          <w:b/>
          <w:color w:val="7030A0"/>
          <w:lang w:val="en-GB" w:eastAsia="en-US"/>
        </w:rPr>
        <w:tab/>
      </w:r>
      <w:r w:rsidRPr="007635E8">
        <w:rPr>
          <w:rFonts w:asciiTheme="minorHAnsi" w:eastAsiaTheme="minorHAnsi" w:hAnsiTheme="minorHAnsi" w:cstheme="minorBidi"/>
          <w:b/>
          <w:color w:val="7030A0"/>
          <w:lang w:val="en-GB" w:eastAsia="en-US"/>
        </w:rPr>
        <w:tab/>
      </w:r>
      <w:r w:rsidRPr="007635E8">
        <w:rPr>
          <w:rFonts w:asciiTheme="minorHAnsi" w:eastAsiaTheme="minorHAnsi" w:hAnsiTheme="minorHAnsi" w:cstheme="minorBidi"/>
          <w:b/>
          <w:color w:val="7030A0"/>
          <w:lang w:val="en-GB" w:eastAsia="en-US"/>
        </w:rPr>
        <w:tab/>
        <w:t>4.354,00 €</w:t>
      </w:r>
    </w:p>
    <w:p w14:paraId="2D0C1610" w14:textId="23476E49" w:rsidR="00E1000F" w:rsidRPr="00471292" w:rsidRDefault="00E1000F" w:rsidP="00FC50F8">
      <w:pPr>
        <w:rPr>
          <w:lang w:eastAsia="de-DE"/>
        </w:rPr>
      </w:pPr>
      <w:r w:rsidRPr="0087598F">
        <w:rPr>
          <w:noProof/>
          <w:lang w:eastAsia="de-DE"/>
        </w:rPr>
        <w:drawing>
          <wp:anchor distT="0" distB="0" distL="114300" distR="114300" simplePos="0" relativeHeight="251697152" behindDoc="1" locked="0" layoutInCell="1" allowOverlap="1" wp14:anchorId="43B72560" wp14:editId="77738ECB">
            <wp:simplePos x="0" y="0"/>
            <wp:positionH relativeFrom="column">
              <wp:posOffset>-635</wp:posOffset>
            </wp:positionH>
            <wp:positionV relativeFrom="paragraph">
              <wp:posOffset>-1905</wp:posOffset>
            </wp:positionV>
            <wp:extent cx="2178000" cy="3016800"/>
            <wp:effectExtent l="0" t="0" r="0" b="0"/>
            <wp:wrapTight wrapText="bothSides">
              <wp:wrapPolygon edited="0">
                <wp:start x="0" y="0"/>
                <wp:lineTo x="0" y="21418"/>
                <wp:lineTo x="21354" y="21418"/>
                <wp:lineTo x="21354" y="0"/>
                <wp:lineTo x="0" y="0"/>
              </wp:wrapPolygon>
            </wp:wrapTight>
            <wp:docPr id="44" name="Grafik 44" descr="Taktile Braillematerialien sind abgebild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afik 44" descr="Taktile Braillematerialien sind abgebildet. "/>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78000" cy="301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7598F">
        <w:rPr>
          <w:lang w:eastAsia="de-DE"/>
        </w:rPr>
        <w:t xml:space="preserve">Im Rahmen </w:t>
      </w:r>
      <w:r>
        <w:rPr>
          <w:lang w:eastAsia="de-DE"/>
        </w:rPr>
        <w:t xml:space="preserve">dieses Programms </w:t>
      </w:r>
      <w:r w:rsidRPr="0087598F">
        <w:rPr>
          <w:lang w:eastAsia="de-DE"/>
        </w:rPr>
        <w:t>zur Verbreitung und Förderung der Nutzung und des Umgangs mit der Brailleschrift</w:t>
      </w:r>
      <w:r>
        <w:rPr>
          <w:lang w:eastAsia="de-DE"/>
        </w:rPr>
        <w:t xml:space="preserve"> konnten insgesamt 63 Personen aus verschiedenen Bereichen geschult werden. Es wurden</w:t>
      </w:r>
      <w:r w:rsidRPr="0087598F">
        <w:rPr>
          <w:lang w:eastAsia="de-DE"/>
        </w:rPr>
        <w:t xml:space="preserve"> 11 Workshops abgehalten, in denen die verschiedenen Methoden und Techniken für den Braille-Unterricht vorgestellt wurden</w:t>
      </w:r>
      <w:r>
        <w:rPr>
          <w:lang w:eastAsia="de-DE"/>
        </w:rPr>
        <w:t>. Es r</w:t>
      </w:r>
      <w:r w:rsidRPr="00806330">
        <w:rPr>
          <w:lang w:eastAsia="de-DE"/>
        </w:rPr>
        <w:t>ichtet sich an Lehrende, Erzieher</w:t>
      </w:r>
      <w:r w:rsidR="004B3E09">
        <w:rPr>
          <w:lang w:eastAsia="de-DE"/>
        </w:rPr>
        <w:t xml:space="preserve"> und Erzieher</w:t>
      </w:r>
      <w:r w:rsidRPr="00806330">
        <w:rPr>
          <w:lang w:eastAsia="de-DE"/>
        </w:rPr>
        <w:t>innen und Eltern, die blinde Kinder in ihrer Obhut haben</w:t>
      </w:r>
      <w:r>
        <w:rPr>
          <w:lang w:eastAsia="de-DE"/>
        </w:rPr>
        <w:t xml:space="preserve"> und als Multiplikatoren die Nutzung der Braille-Schrift verbreiten.</w:t>
      </w:r>
    </w:p>
    <w:p w14:paraId="03D32736" w14:textId="554E940D" w:rsidR="00F23E65" w:rsidRDefault="00F23E65" w:rsidP="00F23E65">
      <w:pPr>
        <w:shd w:val="clear" w:color="auto" w:fill="FFFFFF"/>
        <w:spacing w:after="360" w:line="384" w:lineRule="atLeast"/>
        <w:textAlignment w:val="baseline"/>
        <w:rPr>
          <w:rFonts w:eastAsia="Times New Roman" w:cstheme="minorHAnsi"/>
          <w:color w:val="000000"/>
          <w:sz w:val="24"/>
          <w:szCs w:val="24"/>
          <w:lang w:eastAsia="de-DE"/>
        </w:rPr>
      </w:pPr>
    </w:p>
    <w:p w14:paraId="42928F23" w14:textId="0B8A1872" w:rsidR="00FC50F8" w:rsidRDefault="00FC50F8" w:rsidP="00F23E65">
      <w:pPr>
        <w:shd w:val="clear" w:color="auto" w:fill="FFFFFF"/>
        <w:spacing w:after="360" w:line="384" w:lineRule="atLeast"/>
        <w:textAlignment w:val="baseline"/>
        <w:rPr>
          <w:rFonts w:eastAsia="Times New Roman" w:cstheme="minorHAnsi"/>
          <w:color w:val="000000"/>
          <w:sz w:val="24"/>
          <w:szCs w:val="24"/>
          <w:lang w:eastAsia="de-DE"/>
        </w:rPr>
      </w:pPr>
    </w:p>
    <w:p w14:paraId="4BD88203" w14:textId="77777777" w:rsidR="00FC50F8" w:rsidRDefault="00FC50F8" w:rsidP="00F23E65">
      <w:pPr>
        <w:shd w:val="clear" w:color="auto" w:fill="FFFFFF"/>
        <w:spacing w:after="360" w:line="384" w:lineRule="atLeast"/>
        <w:textAlignment w:val="baseline"/>
        <w:rPr>
          <w:rFonts w:eastAsia="Times New Roman" w:cstheme="minorHAnsi"/>
          <w:color w:val="000000"/>
          <w:sz w:val="24"/>
          <w:szCs w:val="24"/>
          <w:lang w:eastAsia="de-DE"/>
        </w:rPr>
      </w:pPr>
    </w:p>
    <w:p w14:paraId="56940839" w14:textId="79DDE35F" w:rsidR="00F23E65" w:rsidRPr="005E6735" w:rsidRDefault="00F23E65" w:rsidP="00F23E65">
      <w:pPr>
        <w:rPr>
          <w:rFonts w:eastAsia="Times New Roman" w:cstheme="minorHAnsi"/>
          <w:color w:val="000000"/>
          <w:sz w:val="24"/>
          <w:szCs w:val="24"/>
          <w:lang w:eastAsia="de-DE"/>
        </w:rPr>
      </w:pPr>
      <w:r w:rsidRPr="005E6735">
        <w:rPr>
          <w:color w:val="7030A0"/>
          <w:sz w:val="24"/>
          <w:szCs w:val="24"/>
        </w:rPr>
        <w:t>FIDACA</w:t>
      </w:r>
      <w:r w:rsidRPr="005E6735">
        <w:rPr>
          <w:color w:val="7030A0"/>
          <w:sz w:val="24"/>
          <w:szCs w:val="24"/>
        </w:rPr>
        <w:tab/>
      </w:r>
      <w:r w:rsidRPr="005E6735">
        <w:rPr>
          <w:color w:val="7030A0"/>
          <w:sz w:val="24"/>
          <w:szCs w:val="24"/>
        </w:rPr>
        <w:tab/>
      </w:r>
      <w:r w:rsidRPr="005E6735">
        <w:rPr>
          <w:color w:val="7030A0"/>
          <w:sz w:val="24"/>
          <w:szCs w:val="24"/>
        </w:rPr>
        <w:tab/>
      </w:r>
      <w:r w:rsidRPr="005E6735">
        <w:rPr>
          <w:color w:val="7030A0"/>
          <w:sz w:val="24"/>
          <w:szCs w:val="24"/>
        </w:rPr>
        <w:tab/>
      </w:r>
      <w:r w:rsidRPr="005E6735">
        <w:rPr>
          <w:color w:val="7030A0"/>
          <w:sz w:val="24"/>
          <w:szCs w:val="24"/>
        </w:rPr>
        <w:tab/>
      </w:r>
      <w:r w:rsidRPr="005E6735">
        <w:rPr>
          <w:color w:val="7030A0"/>
          <w:sz w:val="24"/>
          <w:szCs w:val="24"/>
        </w:rPr>
        <w:tab/>
      </w:r>
      <w:r w:rsidRPr="005E6735">
        <w:rPr>
          <w:color w:val="7030A0"/>
          <w:sz w:val="24"/>
          <w:szCs w:val="24"/>
        </w:rPr>
        <w:tab/>
      </w:r>
      <w:r w:rsidRPr="005E6735">
        <w:rPr>
          <w:color w:val="7030A0"/>
          <w:sz w:val="24"/>
          <w:szCs w:val="24"/>
        </w:rPr>
        <w:tab/>
      </w:r>
      <w:r w:rsidRPr="005E6735">
        <w:rPr>
          <w:color w:val="7030A0"/>
          <w:sz w:val="24"/>
          <w:szCs w:val="24"/>
        </w:rPr>
        <w:tab/>
      </w:r>
      <w:r w:rsidR="00FC50F8">
        <w:rPr>
          <w:color w:val="7030A0"/>
          <w:sz w:val="24"/>
          <w:szCs w:val="24"/>
        </w:rPr>
        <w:t>9.90</w:t>
      </w:r>
      <w:r w:rsidR="00083844">
        <w:rPr>
          <w:color w:val="7030A0"/>
          <w:sz w:val="24"/>
          <w:szCs w:val="24"/>
        </w:rPr>
        <w:t>0</w:t>
      </w:r>
      <w:r w:rsidRPr="005E6735">
        <w:rPr>
          <w:color w:val="7030A0"/>
          <w:sz w:val="24"/>
          <w:szCs w:val="24"/>
        </w:rPr>
        <w:t>,00 €</w:t>
      </w:r>
    </w:p>
    <w:p w14:paraId="7BAFB517" w14:textId="77777777" w:rsidR="00FC50F8" w:rsidRDefault="00FC50F8" w:rsidP="00FC50F8">
      <w:r>
        <w:t>Die Internationale Föderation Katholischer Blindenvereinigungen (FIDACA) befindet sich in einem Transformationsprozess. Neue Möglichkeiten der Vernetzung, Zusammenarbeit mit Telekommunikationsplattformen und Übersetzungssoftware machen schnelles, flexibles, aber auch ‚verschlanktes‘ Arbeiten mit kleineren administrativen Strukturen möglich. Die FIDACA wird dem bei einer Umgestaltung hin zu einem Forum aller interessierten Vereinigungen und auch natürlicher Personen Rechnung tragen.</w:t>
      </w:r>
    </w:p>
    <w:p w14:paraId="1EC31B0F" w14:textId="77777777" w:rsidR="00FC50F8" w:rsidRDefault="00FC50F8" w:rsidP="00FC50F8">
      <w:r>
        <w:t xml:space="preserve">Im vergangenen Jahr hat Frau Julia </w:t>
      </w:r>
      <w:proofErr w:type="spellStart"/>
      <w:r>
        <w:t>Santolalla</w:t>
      </w:r>
      <w:proofErr w:type="spellEnd"/>
      <w:r>
        <w:t xml:space="preserve"> (Regionalbüro Lateinamerika) wieder verschiedene konkrete Projekte ermöglicht:</w:t>
      </w:r>
    </w:p>
    <w:p w14:paraId="3DF1D0E9" w14:textId="77777777" w:rsidR="00FC50F8" w:rsidRDefault="00FC50F8" w:rsidP="00FC50F8">
      <w:pPr>
        <w:pStyle w:val="Listenabsatz"/>
        <w:numPr>
          <w:ilvl w:val="0"/>
          <w:numId w:val="5"/>
        </w:numPr>
        <w:spacing w:line="256" w:lineRule="auto"/>
      </w:pPr>
      <w:r>
        <w:t>April: Ausbildung von Lehrkräften in Peru im Umgang mit blinden Schülerinnen und Schülern im gemeinsamen Unterricht mit sehenden Kindern/Jugendlichen (Schwerpunkt: Mathematik),</w:t>
      </w:r>
    </w:p>
    <w:p w14:paraId="00E858E9" w14:textId="77777777" w:rsidR="00FC50F8" w:rsidRDefault="00FC50F8" w:rsidP="00FC50F8">
      <w:pPr>
        <w:pStyle w:val="Listenabsatz"/>
        <w:numPr>
          <w:ilvl w:val="0"/>
          <w:numId w:val="5"/>
        </w:numPr>
        <w:spacing w:line="256" w:lineRule="auto"/>
      </w:pPr>
      <w:r>
        <w:t>August:</w:t>
      </w:r>
    </w:p>
    <w:p w14:paraId="6CA78316" w14:textId="77777777" w:rsidR="00FC50F8" w:rsidRDefault="00FC50F8" w:rsidP="00FC50F8">
      <w:pPr>
        <w:pStyle w:val="Listenabsatz"/>
        <w:numPr>
          <w:ilvl w:val="1"/>
          <w:numId w:val="5"/>
        </w:numPr>
        <w:spacing w:line="256" w:lineRule="auto"/>
      </w:pPr>
      <w:r>
        <w:t>Projekt zur Förderung taubblinder Schülerinnen und Schüler im Helen-Keller-Zentrum Arequipa (Peru),</w:t>
      </w:r>
    </w:p>
    <w:p w14:paraId="715CD5C8" w14:textId="77777777" w:rsidR="00FC50F8" w:rsidRDefault="00FC50F8" w:rsidP="00FC50F8">
      <w:pPr>
        <w:pStyle w:val="Listenabsatz"/>
        <w:numPr>
          <w:ilvl w:val="1"/>
          <w:numId w:val="5"/>
        </w:numPr>
        <w:spacing w:line="256" w:lineRule="auto"/>
      </w:pPr>
      <w:r>
        <w:lastRenderedPageBreak/>
        <w:t>Projekt in Mexiko zur Bereitstellung von barrierefreier IT-Ausrüstung für blinde Lehrkräfte, die dann als IT-Trainer und Multiplikatoren fungieren.</w:t>
      </w:r>
    </w:p>
    <w:p w14:paraId="11824987" w14:textId="77777777" w:rsidR="00FC50F8" w:rsidRDefault="00FC50F8" w:rsidP="00FC50F8">
      <w:pPr>
        <w:pStyle w:val="Listenabsatz"/>
        <w:numPr>
          <w:ilvl w:val="0"/>
          <w:numId w:val="5"/>
        </w:numPr>
        <w:spacing w:line="256" w:lineRule="auto"/>
      </w:pPr>
      <w:r>
        <w:t xml:space="preserve">November: Bereitstellung von Trikots für eine Blindenfußballmannschaft in Peru </w:t>
      </w:r>
    </w:p>
    <w:p w14:paraId="5F289742" w14:textId="77777777" w:rsidR="00F23E65" w:rsidRDefault="00F23E65" w:rsidP="00F23E65">
      <w:pPr>
        <w:rPr>
          <w:sz w:val="24"/>
          <w:szCs w:val="24"/>
        </w:rPr>
      </w:pPr>
      <w:r>
        <w:rPr>
          <w:sz w:val="24"/>
          <w:szCs w:val="24"/>
        </w:rPr>
        <w:br w:type="page"/>
      </w:r>
    </w:p>
    <w:p w14:paraId="333F9B24" w14:textId="77777777" w:rsidR="00F23E65" w:rsidRPr="007D3BF6" w:rsidRDefault="00F23E65" w:rsidP="00F23E65">
      <w:pPr>
        <w:pStyle w:val="berschrift1"/>
        <w:jc w:val="center"/>
        <w:rPr>
          <w:color w:val="7030A0"/>
        </w:rPr>
      </w:pPr>
      <w:bookmarkStart w:id="20" w:name="_Toc151377420"/>
      <w:r w:rsidRPr="007D3BF6">
        <w:rPr>
          <w:color w:val="7030A0"/>
        </w:rPr>
        <w:lastRenderedPageBreak/>
        <w:t>Neues aus Bonn</w:t>
      </w:r>
      <w:bookmarkEnd w:id="20"/>
    </w:p>
    <w:p w14:paraId="2A2F7797" w14:textId="77777777" w:rsidR="00F23E65" w:rsidRDefault="00F23E65" w:rsidP="00F23E65">
      <w:pPr>
        <w:rPr>
          <w:sz w:val="24"/>
          <w:szCs w:val="24"/>
        </w:rPr>
      </w:pPr>
    </w:p>
    <w:p w14:paraId="7A0BA894" w14:textId="77777777" w:rsidR="00F23E65" w:rsidRPr="007D3BF6" w:rsidRDefault="00F23E65" w:rsidP="00F23E65">
      <w:pPr>
        <w:pStyle w:val="berschrift2"/>
        <w:rPr>
          <w:color w:val="7030A0"/>
          <w:sz w:val="28"/>
          <w:szCs w:val="28"/>
          <w:lang w:eastAsia="de-DE"/>
        </w:rPr>
      </w:pPr>
      <w:bookmarkStart w:id="21" w:name="_Toc102987384"/>
      <w:bookmarkStart w:id="22" w:name="_Toc151377421"/>
      <w:r w:rsidRPr="007D3BF6">
        <w:rPr>
          <w:color w:val="7030A0"/>
          <w:sz w:val="28"/>
          <w:szCs w:val="28"/>
          <w:lang w:eastAsia="de-DE"/>
        </w:rPr>
        <w:t>Blindenschrift-Verlag &amp; -Druckerei „Pauline von Mallinckrodt“ gGmbH</w:t>
      </w:r>
      <w:bookmarkEnd w:id="21"/>
      <w:bookmarkEnd w:id="22"/>
    </w:p>
    <w:p w14:paraId="00DD19A6" w14:textId="2246D0AE" w:rsidR="005B3FBC" w:rsidRDefault="005B3FBC" w:rsidP="005B3FBC">
      <w:pPr>
        <w:rPr>
          <w:rFonts w:cstheme="minorHAnsi"/>
        </w:rPr>
      </w:pPr>
      <w:r>
        <w:rPr>
          <w:rFonts w:cstheme="minorHAnsi"/>
        </w:rPr>
        <w:t xml:space="preserve">Im Blindenschriftverlag wurde auch 2022 wieder eine Vielzahl an Neuerscheinungen produziert. Neben den quartalsweise erscheinenden Subskriptionslisten mit dem Titel „Neues aus Bonn“ wurde in diesem Jahr eine zusätzliche Reihe eingeführt: „Louis empfiehlt“. Hier wird im Verlag neu übertragene Kinder- und Jugendliteratur vorgestellt, die man in gedruckter oder digitaler Brailleschrift erwerben kann. </w:t>
      </w:r>
    </w:p>
    <w:p w14:paraId="3D2D9CCB" w14:textId="77777777" w:rsidR="005B3FBC" w:rsidRDefault="005B3FBC" w:rsidP="005B3FBC">
      <w:pPr>
        <w:rPr>
          <w:rFonts w:cstheme="minorHAnsi"/>
        </w:rPr>
      </w:pPr>
      <w:r>
        <w:rPr>
          <w:rFonts w:cstheme="minorHAnsi"/>
        </w:rPr>
        <w:t xml:space="preserve">Ein großer Schritt war im Mai 2022 der Relaunch der neuen Internetseite des Blindenschriftverlags. Diese umfasst nun nicht nur einen großen, barrierefreien Online-Katalog, sondern bietet zudem die Möglichkeit, Bücher, Kalender, Alphabete, Zeitschriften, Geschenkartikel u.v.m. direkt über die Internetseite zu bestellen. </w:t>
      </w:r>
    </w:p>
    <w:p w14:paraId="2A08361D" w14:textId="77777777" w:rsidR="00F23E65" w:rsidRDefault="00F23E65" w:rsidP="00F23E65">
      <w:pPr>
        <w:rPr>
          <w:rFonts w:cstheme="minorHAnsi"/>
        </w:rPr>
      </w:pPr>
    </w:p>
    <w:p w14:paraId="1810B6C0" w14:textId="77777777" w:rsidR="00F23E65" w:rsidRPr="007D3BF6" w:rsidRDefault="00F23E65" w:rsidP="00F23E65">
      <w:pPr>
        <w:pStyle w:val="berschrift2"/>
        <w:rPr>
          <w:color w:val="7030A0"/>
          <w:sz w:val="28"/>
          <w:szCs w:val="28"/>
          <w:lang w:eastAsia="de-DE"/>
        </w:rPr>
      </w:pPr>
      <w:bookmarkStart w:id="23" w:name="_Toc102987385"/>
      <w:bookmarkStart w:id="24" w:name="_Toc151377422"/>
      <w:r w:rsidRPr="007D3BF6">
        <w:rPr>
          <w:color w:val="7030A0"/>
          <w:sz w:val="28"/>
          <w:szCs w:val="28"/>
          <w:lang w:eastAsia="de-DE"/>
        </w:rPr>
        <w:t>Deutsche Katholische Bücherei für Barrierefreies Lesen (</w:t>
      </w:r>
      <w:proofErr w:type="spellStart"/>
      <w:r w:rsidRPr="007D3BF6">
        <w:rPr>
          <w:color w:val="7030A0"/>
          <w:sz w:val="28"/>
          <w:szCs w:val="28"/>
          <w:lang w:eastAsia="de-DE"/>
        </w:rPr>
        <w:t>DKBBLesen</w:t>
      </w:r>
      <w:proofErr w:type="spellEnd"/>
      <w:r w:rsidRPr="007D3BF6">
        <w:rPr>
          <w:color w:val="7030A0"/>
          <w:sz w:val="28"/>
          <w:szCs w:val="28"/>
          <w:lang w:eastAsia="de-DE"/>
        </w:rPr>
        <w:t>)</w:t>
      </w:r>
      <w:bookmarkEnd w:id="23"/>
      <w:bookmarkEnd w:id="24"/>
    </w:p>
    <w:p w14:paraId="02611313" w14:textId="62EA52D9" w:rsidR="005B3FBC" w:rsidRPr="00586BE6" w:rsidRDefault="005B3FBC" w:rsidP="005B3FBC">
      <w:pPr>
        <w:rPr>
          <w:rFonts w:asciiTheme="majorHAnsi" w:eastAsiaTheme="majorEastAsia" w:hAnsiTheme="majorHAnsi" w:cstheme="majorBidi"/>
          <w:lang w:eastAsia="de-DE"/>
        </w:rPr>
      </w:pPr>
      <w:r>
        <w:rPr>
          <w:lang w:eastAsia="de-DE"/>
        </w:rPr>
        <w:t>Ende Oktober 2022 hatte die Hörbücherei</w:t>
      </w:r>
      <w:r w:rsidR="00C579A3">
        <w:rPr>
          <w:lang w:eastAsia="de-DE"/>
        </w:rPr>
        <w:t xml:space="preserve"> </w:t>
      </w:r>
      <w:r w:rsidRPr="00586BE6">
        <w:rPr>
          <w:lang w:eastAsia="de-DE"/>
        </w:rPr>
        <w:t>im Rahmen der Lesungs-Reih</w:t>
      </w:r>
      <w:r>
        <w:rPr>
          <w:lang w:eastAsia="de-DE"/>
        </w:rPr>
        <w:t>e „</w:t>
      </w:r>
      <w:proofErr w:type="spellStart"/>
      <w:r>
        <w:rPr>
          <w:lang w:eastAsia="de-DE"/>
        </w:rPr>
        <w:t>KäptnBook</w:t>
      </w:r>
      <w:proofErr w:type="spellEnd"/>
      <w:r>
        <w:rPr>
          <w:lang w:eastAsia="de-DE"/>
        </w:rPr>
        <w:t>“</w:t>
      </w:r>
      <w:r w:rsidRPr="00586BE6">
        <w:rPr>
          <w:lang w:eastAsia="de-DE"/>
        </w:rPr>
        <w:t xml:space="preserve"> eine große Gruppe kleiner Lesefreunde einer Bonner Grundschule bei </w:t>
      </w:r>
      <w:r>
        <w:rPr>
          <w:lang w:eastAsia="de-DE"/>
        </w:rPr>
        <w:t>sich</w:t>
      </w:r>
      <w:r w:rsidRPr="00586BE6">
        <w:rPr>
          <w:lang w:eastAsia="de-DE"/>
        </w:rPr>
        <w:t xml:space="preserve"> zu Gast. </w:t>
      </w:r>
      <w:r>
        <w:rPr>
          <w:lang w:eastAsia="de-DE"/>
        </w:rPr>
        <w:t xml:space="preserve">Autor </w:t>
      </w:r>
      <w:r w:rsidRPr="00586BE6">
        <w:rPr>
          <w:lang w:eastAsia="de-DE"/>
        </w:rPr>
        <w:t xml:space="preserve">Simak Büchel </w:t>
      </w:r>
      <w:r>
        <w:rPr>
          <w:lang w:eastAsia="de-DE"/>
        </w:rPr>
        <w:t xml:space="preserve">las </w:t>
      </w:r>
      <w:r w:rsidRPr="00586BE6">
        <w:rPr>
          <w:lang w:eastAsia="de-DE"/>
        </w:rPr>
        <w:t xml:space="preserve">aus seinem beliebten Kinderbuch „Die Geister von </w:t>
      </w:r>
      <w:proofErr w:type="spellStart"/>
      <w:r w:rsidRPr="00586BE6">
        <w:rPr>
          <w:lang w:eastAsia="de-DE"/>
        </w:rPr>
        <w:t>Mele</w:t>
      </w:r>
      <w:proofErr w:type="spellEnd"/>
      <w:r w:rsidRPr="00586BE6">
        <w:rPr>
          <w:lang w:eastAsia="de-DE"/>
        </w:rPr>
        <w:t xml:space="preserve"> </w:t>
      </w:r>
      <w:proofErr w:type="spellStart"/>
      <w:r w:rsidRPr="00586BE6">
        <w:rPr>
          <w:lang w:eastAsia="de-DE"/>
        </w:rPr>
        <w:t>Pamu</w:t>
      </w:r>
      <w:proofErr w:type="spellEnd"/>
      <w:r w:rsidRPr="00586BE6">
        <w:rPr>
          <w:lang w:eastAsia="de-DE"/>
        </w:rPr>
        <w:t xml:space="preserve">“. </w:t>
      </w:r>
    </w:p>
    <w:p w14:paraId="612569B6" w14:textId="77777777" w:rsidR="005B3FBC" w:rsidRPr="00586BE6" w:rsidRDefault="005B3FBC" w:rsidP="005B3FBC">
      <w:pPr>
        <w:rPr>
          <w:rFonts w:eastAsia="Times New Roman" w:cstheme="minorHAnsi"/>
          <w:lang w:eastAsia="de-DE"/>
        </w:rPr>
      </w:pPr>
      <w:r>
        <w:rPr>
          <w:rFonts w:eastAsia="Times New Roman" w:cstheme="minorHAnsi"/>
          <w:noProof/>
          <w:lang w:eastAsia="de-DE"/>
        </w:rPr>
        <w:drawing>
          <wp:anchor distT="0" distB="0" distL="114300" distR="114300" simplePos="0" relativeHeight="251664384" behindDoc="1" locked="0" layoutInCell="1" allowOverlap="1" wp14:anchorId="2B4E7C25" wp14:editId="7CFD52B5">
            <wp:simplePos x="0" y="0"/>
            <wp:positionH relativeFrom="margin">
              <wp:posOffset>4331970</wp:posOffset>
            </wp:positionH>
            <wp:positionV relativeFrom="paragraph">
              <wp:posOffset>149860</wp:posOffset>
            </wp:positionV>
            <wp:extent cx="1422000" cy="1576800"/>
            <wp:effectExtent l="0" t="0" r="6985" b="4445"/>
            <wp:wrapTight wrapText="bothSides">
              <wp:wrapPolygon edited="0">
                <wp:start x="0" y="0"/>
                <wp:lineTo x="0" y="21400"/>
                <wp:lineTo x="21417" y="21400"/>
                <wp:lineTo x="21417" y="0"/>
                <wp:lineTo x="0" y="0"/>
              </wp:wrapPolygon>
            </wp:wrapTight>
            <wp:docPr id="5" name="Grafik 5" descr="Das Bild zeigt mehrere Objekte. Im linken oberen Bereich ist ein Ausdruck des Programms zu sehen. Davor liegt das Programmheft von KäptnBook. Rechts davon ist eine Kiste zu sehen auf der das Buch von Simak Bücel steht. Überall liegen Schoko-Goldtal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Das Bild zeigt mehrere Objekte. Im linken oberen Bereich ist ein Ausdruck des Programms zu sehen. Davor liegt das Programmheft von KäptnBook. Rechts davon ist eine Kiste zu sehen auf der das Buch von Simak Bücel steht. Überall liegen Schoko-Goldtaler. "/>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22000" cy="157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86BE6">
        <w:rPr>
          <w:rFonts w:eastAsia="Times New Roman" w:cstheme="minorHAnsi"/>
          <w:lang w:eastAsia="de-DE"/>
        </w:rPr>
        <w:t xml:space="preserve">Jedes Jahr beteiligt sich die Hörbücherei </w:t>
      </w:r>
      <w:proofErr w:type="spellStart"/>
      <w:r w:rsidRPr="00586BE6">
        <w:rPr>
          <w:rFonts w:eastAsia="Times New Roman" w:cstheme="minorHAnsi"/>
          <w:lang w:eastAsia="de-DE"/>
        </w:rPr>
        <w:t>DKBBLesen</w:t>
      </w:r>
      <w:proofErr w:type="spellEnd"/>
      <w:r w:rsidRPr="00586BE6">
        <w:rPr>
          <w:rFonts w:eastAsia="Times New Roman" w:cstheme="minorHAnsi"/>
          <w:lang w:eastAsia="de-DE"/>
        </w:rPr>
        <w:t xml:space="preserve"> an diesem Kultur-Event. Eine Woche lang finden in Bonn und der Region an unterschiedlichen Orten Lesungen statt. Autorinnen und Autoren präsentieren Auszüge ihrer neuesten Werke oder bekannter Titel. Ob Krimi, Gedichte, Kinderbücher, Reiseberichte … für alle Altersgruppen und jeden Geschmack ist mindestens etwas dabei. </w:t>
      </w:r>
    </w:p>
    <w:p w14:paraId="73555298" w14:textId="77777777" w:rsidR="005B3FBC" w:rsidRDefault="005B3FBC" w:rsidP="005B3FBC">
      <w:pPr>
        <w:rPr>
          <w:rFonts w:eastAsia="Times New Roman" w:cstheme="minorHAnsi"/>
          <w:lang w:eastAsia="de-DE"/>
        </w:rPr>
      </w:pPr>
      <w:r>
        <w:rPr>
          <w:rFonts w:eastAsia="Times New Roman" w:cstheme="minorHAnsi"/>
          <w:lang w:eastAsia="de-DE"/>
        </w:rPr>
        <w:t xml:space="preserve">Die </w:t>
      </w:r>
      <w:proofErr w:type="spellStart"/>
      <w:r w:rsidRPr="00586BE6">
        <w:rPr>
          <w:rFonts w:eastAsia="Times New Roman" w:cstheme="minorHAnsi"/>
          <w:lang w:eastAsia="de-DE"/>
        </w:rPr>
        <w:t>DKBBLesen</w:t>
      </w:r>
      <w:proofErr w:type="spellEnd"/>
      <w:r w:rsidRPr="00586BE6">
        <w:rPr>
          <w:rFonts w:eastAsia="Times New Roman" w:cstheme="minorHAnsi"/>
          <w:lang w:eastAsia="de-DE"/>
        </w:rPr>
        <w:t xml:space="preserve"> ist schon lange dabei. </w:t>
      </w:r>
      <w:r>
        <w:rPr>
          <w:rFonts w:eastAsia="Times New Roman" w:cstheme="minorHAnsi"/>
          <w:lang w:eastAsia="de-DE"/>
        </w:rPr>
        <w:t>Eingeladen werden</w:t>
      </w:r>
      <w:r w:rsidRPr="00586BE6">
        <w:rPr>
          <w:rFonts w:eastAsia="Times New Roman" w:cstheme="minorHAnsi"/>
          <w:lang w:eastAsia="de-DE"/>
        </w:rPr>
        <w:t xml:space="preserve"> stets Kinderbuchautor</w:t>
      </w:r>
      <w:r>
        <w:rPr>
          <w:rFonts w:eastAsia="Times New Roman" w:cstheme="minorHAnsi"/>
          <w:lang w:eastAsia="de-DE"/>
        </w:rPr>
        <w:t>en und -</w:t>
      </w:r>
      <w:proofErr w:type="spellStart"/>
      <w:r>
        <w:rPr>
          <w:rFonts w:eastAsia="Times New Roman" w:cstheme="minorHAnsi"/>
          <w:lang w:eastAsia="de-DE"/>
        </w:rPr>
        <w:t>autor</w:t>
      </w:r>
      <w:r w:rsidRPr="00586BE6">
        <w:rPr>
          <w:rFonts w:eastAsia="Times New Roman" w:cstheme="minorHAnsi"/>
          <w:lang w:eastAsia="de-DE"/>
        </w:rPr>
        <w:t>innen</w:t>
      </w:r>
      <w:proofErr w:type="spellEnd"/>
      <w:r w:rsidRPr="00586BE6">
        <w:rPr>
          <w:rFonts w:eastAsia="Times New Roman" w:cstheme="minorHAnsi"/>
          <w:lang w:eastAsia="de-DE"/>
        </w:rPr>
        <w:t xml:space="preserve">, die für Grundschüler aus ihren spannenden Büchern vorlesen. So </w:t>
      </w:r>
      <w:r>
        <w:rPr>
          <w:rFonts w:eastAsia="Times New Roman" w:cstheme="minorHAnsi"/>
          <w:lang w:eastAsia="de-DE"/>
        </w:rPr>
        <w:t>soll einerseits</w:t>
      </w:r>
      <w:r w:rsidRPr="00586BE6">
        <w:rPr>
          <w:rFonts w:eastAsia="Times New Roman" w:cstheme="minorHAnsi"/>
          <w:lang w:eastAsia="de-DE"/>
        </w:rPr>
        <w:t xml:space="preserve"> </w:t>
      </w:r>
      <w:r>
        <w:rPr>
          <w:rFonts w:eastAsia="Times New Roman" w:cstheme="minorHAnsi"/>
          <w:lang w:eastAsia="de-DE"/>
        </w:rPr>
        <w:t>die Lesefreude von Kindern gefördert werden; g</w:t>
      </w:r>
      <w:r w:rsidRPr="00586BE6">
        <w:rPr>
          <w:rFonts w:eastAsia="Times New Roman" w:cstheme="minorHAnsi"/>
          <w:lang w:eastAsia="de-DE"/>
        </w:rPr>
        <w:t>leichzeitig nutzen wir die Gelegenheit und zeigen den stets faszinierten Kindern, wie blinde Menschen Bücher lesen</w:t>
      </w:r>
      <w:r>
        <w:rPr>
          <w:rFonts w:eastAsia="Times New Roman" w:cstheme="minorHAnsi"/>
          <w:lang w:eastAsia="de-DE"/>
        </w:rPr>
        <w:t>; n</w:t>
      </w:r>
      <w:r w:rsidRPr="00586BE6">
        <w:rPr>
          <w:rFonts w:eastAsia="Times New Roman" w:cstheme="minorHAnsi"/>
          <w:lang w:eastAsia="de-DE"/>
        </w:rPr>
        <w:t>ämlich mit der Brailleschrift oder als Hörbuch.</w:t>
      </w:r>
    </w:p>
    <w:p w14:paraId="6B0554E0" w14:textId="77777777" w:rsidR="00F23E65" w:rsidRDefault="00F23E65" w:rsidP="00F23E65">
      <w:pPr>
        <w:rPr>
          <w:rFonts w:cstheme="minorHAnsi"/>
        </w:rPr>
      </w:pPr>
    </w:p>
    <w:p w14:paraId="4695FBE0" w14:textId="77777777" w:rsidR="00F23E65" w:rsidRPr="005E1282" w:rsidRDefault="00F23E65" w:rsidP="00F23E65">
      <w:pPr>
        <w:pStyle w:val="berschrift2"/>
        <w:rPr>
          <w:rFonts w:eastAsiaTheme="minorEastAsia"/>
          <w:color w:val="7030A0"/>
          <w:sz w:val="28"/>
          <w:szCs w:val="28"/>
          <w:lang w:eastAsia="de-DE"/>
        </w:rPr>
      </w:pPr>
      <w:bookmarkStart w:id="25" w:name="_Toc74134424"/>
      <w:bookmarkStart w:id="26" w:name="_Toc151377423"/>
      <w:r w:rsidRPr="005E1282">
        <w:rPr>
          <w:color w:val="7030A0"/>
          <w:sz w:val="28"/>
          <w:szCs w:val="28"/>
          <w:lang w:eastAsia="de-DE"/>
        </w:rPr>
        <w:t>Heringsdorf – Villa „Stella Maris“</w:t>
      </w:r>
      <w:bookmarkEnd w:id="25"/>
      <w:bookmarkEnd w:id="26"/>
      <w:r w:rsidRPr="005E1282">
        <w:rPr>
          <w:color w:val="7030A0"/>
          <w:sz w:val="28"/>
          <w:szCs w:val="28"/>
          <w:lang w:eastAsia="de-DE"/>
        </w:rPr>
        <w:t xml:space="preserve"> </w:t>
      </w:r>
    </w:p>
    <w:p w14:paraId="02ECACCD" w14:textId="77777777" w:rsidR="00F23E65" w:rsidRPr="00E93BA7" w:rsidRDefault="00F23E65" w:rsidP="00F23E65">
      <w:pPr>
        <w:widowControl w:val="0"/>
        <w:autoSpaceDE w:val="0"/>
        <w:autoSpaceDN w:val="0"/>
        <w:adjustRightInd w:val="0"/>
        <w:spacing w:after="0" w:line="240" w:lineRule="auto"/>
        <w:rPr>
          <w:rFonts w:eastAsiaTheme="minorEastAsia" w:cs="Helvetica"/>
          <w:color w:val="000000" w:themeColor="text1"/>
          <w:sz w:val="24"/>
          <w:szCs w:val="24"/>
          <w:lang w:eastAsia="de-DE"/>
        </w:rPr>
      </w:pPr>
    </w:p>
    <w:p w14:paraId="61377B2E" w14:textId="0CE9425C" w:rsidR="00AC3458" w:rsidRDefault="00AC3458">
      <w:pPr>
        <w:rPr>
          <w:rFonts w:eastAsiaTheme="minorEastAsia" w:cs="Helvetica"/>
          <w:color w:val="000000" w:themeColor="text1"/>
          <w:sz w:val="24"/>
          <w:szCs w:val="24"/>
          <w:lang w:eastAsia="de-DE"/>
        </w:rPr>
      </w:pPr>
      <w:r>
        <w:rPr>
          <w:rFonts w:eastAsiaTheme="minorEastAsia" w:cs="Helvetica"/>
          <w:color w:val="000000" w:themeColor="text1"/>
          <w:sz w:val="24"/>
          <w:szCs w:val="24"/>
          <w:lang w:eastAsia="de-DE"/>
        </w:rPr>
        <w:t>Blinden und sehbehinderten Menschen einen Ort zum Entspannen bieten – das ist das Ziel, welches das DKBW mit seinen Ferien-Apartments in Heringsdorf (Usedom) verfolgt. In der Gründerzeitvilla „Stella Maris“ bieten wir barrierefreie Ap</w:t>
      </w:r>
      <w:r w:rsidR="00C579A3">
        <w:rPr>
          <w:rFonts w:eastAsiaTheme="minorEastAsia" w:cs="Helvetica"/>
          <w:color w:val="000000" w:themeColor="text1"/>
          <w:sz w:val="24"/>
          <w:szCs w:val="24"/>
          <w:lang w:eastAsia="de-DE"/>
        </w:rPr>
        <w:t>p</w:t>
      </w:r>
      <w:r>
        <w:rPr>
          <w:rFonts w:eastAsiaTheme="minorEastAsia" w:cs="Helvetica"/>
          <w:color w:val="000000" w:themeColor="text1"/>
          <w:sz w:val="24"/>
          <w:szCs w:val="24"/>
          <w:lang w:eastAsia="de-DE"/>
        </w:rPr>
        <w:t>art</w:t>
      </w:r>
      <w:r w:rsidR="00C579A3">
        <w:rPr>
          <w:rFonts w:eastAsiaTheme="minorEastAsia" w:cs="Helvetica"/>
          <w:color w:val="000000" w:themeColor="text1"/>
          <w:sz w:val="24"/>
          <w:szCs w:val="24"/>
          <w:lang w:eastAsia="de-DE"/>
        </w:rPr>
        <w:t>e</w:t>
      </w:r>
      <w:r>
        <w:rPr>
          <w:rFonts w:eastAsiaTheme="minorEastAsia" w:cs="Helvetica"/>
          <w:color w:val="000000" w:themeColor="text1"/>
          <w:sz w:val="24"/>
          <w:szCs w:val="24"/>
          <w:lang w:eastAsia="de-DE"/>
        </w:rPr>
        <w:t xml:space="preserve">ments für Menschen mit Beeinträchtigung und deren </w:t>
      </w:r>
      <w:r w:rsidR="00FB4B8B">
        <w:rPr>
          <w:rFonts w:eastAsiaTheme="minorEastAsia" w:cs="Helvetica"/>
          <w:color w:val="000000" w:themeColor="text1"/>
          <w:sz w:val="24"/>
          <w:szCs w:val="24"/>
          <w:lang w:eastAsia="de-DE"/>
        </w:rPr>
        <w:t>Begleitungen</w:t>
      </w:r>
      <w:r>
        <w:rPr>
          <w:rFonts w:eastAsiaTheme="minorEastAsia" w:cs="Helvetica"/>
          <w:color w:val="000000" w:themeColor="text1"/>
          <w:sz w:val="24"/>
          <w:szCs w:val="24"/>
          <w:lang w:eastAsia="de-DE"/>
        </w:rPr>
        <w:t xml:space="preserve"> an. </w:t>
      </w:r>
    </w:p>
    <w:p w14:paraId="0F1C027E" w14:textId="6BA36FC7" w:rsidR="005B3FBC" w:rsidRDefault="00AC3458">
      <w:pPr>
        <w:rPr>
          <w:rFonts w:eastAsiaTheme="minorEastAsia" w:cs="Helvetica"/>
          <w:color w:val="000000" w:themeColor="text1"/>
          <w:sz w:val="24"/>
          <w:szCs w:val="24"/>
          <w:lang w:eastAsia="de-DE"/>
        </w:rPr>
      </w:pPr>
      <w:r>
        <w:rPr>
          <w:rFonts w:eastAsiaTheme="minorEastAsia" w:cs="Helvetica"/>
          <w:color w:val="000000" w:themeColor="text1"/>
          <w:sz w:val="24"/>
          <w:szCs w:val="24"/>
          <w:lang w:eastAsia="de-DE"/>
        </w:rPr>
        <w:t xml:space="preserve">Anders als in vielen anderen </w:t>
      </w:r>
      <w:proofErr w:type="spellStart"/>
      <w:r>
        <w:rPr>
          <w:rFonts w:eastAsiaTheme="minorEastAsia" w:cs="Helvetica"/>
          <w:color w:val="000000" w:themeColor="text1"/>
          <w:sz w:val="24"/>
          <w:szCs w:val="24"/>
          <w:lang w:eastAsia="de-DE"/>
        </w:rPr>
        <w:t>Brangen</w:t>
      </w:r>
      <w:proofErr w:type="spellEnd"/>
      <w:r>
        <w:rPr>
          <w:rFonts w:eastAsiaTheme="minorEastAsia" w:cs="Helvetica"/>
          <w:color w:val="000000" w:themeColor="text1"/>
          <w:sz w:val="24"/>
          <w:szCs w:val="24"/>
          <w:lang w:eastAsia="de-DE"/>
        </w:rPr>
        <w:t xml:space="preserve"> konnten wir uns auch während der Corona Zeit zahlreicher Buchungen erfreuen. Die wenigen Wochen, in denen die Villa schließen musste, wurde</w:t>
      </w:r>
      <w:r w:rsidR="00C579A3">
        <w:rPr>
          <w:rFonts w:eastAsiaTheme="minorEastAsia" w:cs="Helvetica"/>
          <w:color w:val="000000" w:themeColor="text1"/>
          <w:sz w:val="24"/>
          <w:szCs w:val="24"/>
          <w:lang w:eastAsia="de-DE"/>
        </w:rPr>
        <w:t>n</w:t>
      </w:r>
      <w:r>
        <w:rPr>
          <w:rFonts w:eastAsiaTheme="minorEastAsia" w:cs="Helvetica"/>
          <w:color w:val="000000" w:themeColor="text1"/>
          <w:sz w:val="24"/>
          <w:szCs w:val="24"/>
          <w:lang w:eastAsia="de-DE"/>
        </w:rPr>
        <w:t xml:space="preserve"> beispielsweise für die Grundreinigung des Hauses genutzt. </w:t>
      </w:r>
      <w:r w:rsidR="00FB4B8B">
        <w:rPr>
          <w:rFonts w:eastAsiaTheme="minorEastAsia" w:cs="Helvetica"/>
          <w:color w:val="000000" w:themeColor="text1"/>
          <w:sz w:val="24"/>
          <w:szCs w:val="24"/>
          <w:lang w:eastAsia="de-DE"/>
        </w:rPr>
        <w:t xml:space="preserve">Im Jahr 2022 war die Anzahl der Reservierungen ebenfalls sehr zufriedenstellend. Unter den Gästen befanden sich viele Stammkunden, jedoch verzeichneten wir ebenfalls einen Anstieg an Buchungen von Neukunden. </w:t>
      </w:r>
      <w:r>
        <w:rPr>
          <w:rFonts w:eastAsiaTheme="minorEastAsia" w:cs="Helvetica"/>
          <w:color w:val="000000" w:themeColor="text1"/>
          <w:sz w:val="24"/>
          <w:szCs w:val="24"/>
          <w:lang w:eastAsia="de-DE"/>
        </w:rPr>
        <w:t xml:space="preserve"> </w:t>
      </w:r>
      <w:r w:rsidR="005B3FBC">
        <w:rPr>
          <w:rFonts w:eastAsiaTheme="minorEastAsia" w:cs="Helvetica"/>
          <w:color w:val="000000" w:themeColor="text1"/>
          <w:sz w:val="24"/>
          <w:szCs w:val="24"/>
          <w:lang w:eastAsia="de-DE"/>
        </w:rPr>
        <w:br w:type="page"/>
      </w:r>
    </w:p>
    <w:p w14:paraId="6E52B34A" w14:textId="5B38D370" w:rsidR="005B3FBC" w:rsidRPr="005E1282" w:rsidRDefault="005B3FBC" w:rsidP="005B3FBC">
      <w:pPr>
        <w:pStyle w:val="berschrift2"/>
        <w:rPr>
          <w:rFonts w:eastAsiaTheme="minorEastAsia"/>
          <w:color w:val="7030A0"/>
          <w:sz w:val="28"/>
          <w:szCs w:val="28"/>
          <w:lang w:eastAsia="de-DE"/>
        </w:rPr>
      </w:pPr>
      <w:bookmarkStart w:id="27" w:name="_Toc151377424"/>
      <w:r>
        <w:rPr>
          <w:color w:val="7030A0"/>
          <w:sz w:val="28"/>
          <w:szCs w:val="28"/>
          <w:lang w:eastAsia="de-DE"/>
        </w:rPr>
        <w:lastRenderedPageBreak/>
        <w:t>Das DKBW beim Katholikentag 2022 in Stuttgart</w:t>
      </w:r>
      <w:r w:rsidRPr="005E1282">
        <w:rPr>
          <w:color w:val="7030A0"/>
          <w:sz w:val="28"/>
          <w:szCs w:val="28"/>
          <w:lang w:eastAsia="de-DE"/>
        </w:rPr>
        <w:t>“</w:t>
      </w:r>
      <w:bookmarkEnd w:id="27"/>
      <w:r w:rsidRPr="005E1282">
        <w:rPr>
          <w:color w:val="7030A0"/>
          <w:sz w:val="28"/>
          <w:szCs w:val="28"/>
          <w:lang w:eastAsia="de-DE"/>
        </w:rPr>
        <w:t xml:space="preserve"> </w:t>
      </w:r>
    </w:p>
    <w:p w14:paraId="32942BFD" w14:textId="50ADBBE9" w:rsidR="005B3FBC" w:rsidRPr="00F41CC1" w:rsidRDefault="005B3FBC" w:rsidP="005B3FBC">
      <w:pPr>
        <w:rPr>
          <w:color w:val="7030A0"/>
        </w:rPr>
      </w:pPr>
      <w:r w:rsidRPr="00F41CC1">
        <w:rPr>
          <w:color w:val="7030A0"/>
        </w:rPr>
        <w:t xml:space="preserve">Vom 25.05. – 28.05.22 </w:t>
      </w:r>
    </w:p>
    <w:p w14:paraId="128BC05D" w14:textId="77777777" w:rsidR="00F41CC1" w:rsidRDefault="00F41CC1" w:rsidP="005B3FBC">
      <w:pPr>
        <w:rPr>
          <w:sz w:val="24"/>
          <w:szCs w:val="24"/>
        </w:rPr>
      </w:pPr>
    </w:p>
    <w:p w14:paraId="349E518D" w14:textId="388C9C5B" w:rsidR="005B3FBC" w:rsidRDefault="00F41CC1" w:rsidP="005B3FBC">
      <w:pPr>
        <w:rPr>
          <w:sz w:val="24"/>
          <w:szCs w:val="24"/>
        </w:rPr>
      </w:pPr>
      <w:r w:rsidRPr="003A71DB">
        <w:rPr>
          <w:rStyle w:val="KommentartextZchn"/>
          <w:noProof/>
          <w:color w:val="7030A0"/>
        </w:rPr>
        <w:drawing>
          <wp:anchor distT="0" distB="0" distL="114300" distR="114300" simplePos="0" relativeHeight="251666432" behindDoc="1" locked="0" layoutInCell="1" allowOverlap="1" wp14:anchorId="5A06731C" wp14:editId="77D81AE4">
            <wp:simplePos x="0" y="0"/>
            <wp:positionH relativeFrom="margin">
              <wp:align>left</wp:align>
            </wp:positionH>
            <wp:positionV relativeFrom="paragraph">
              <wp:posOffset>7620</wp:posOffset>
            </wp:positionV>
            <wp:extent cx="2263140" cy="1695450"/>
            <wp:effectExtent l="0" t="0" r="3810" b="0"/>
            <wp:wrapTight wrapText="bothSides">
              <wp:wrapPolygon edited="0">
                <wp:start x="0" y="0"/>
                <wp:lineTo x="0" y="21357"/>
                <wp:lineTo x="21455" y="21357"/>
                <wp:lineTo x="21455" y="0"/>
                <wp:lineTo x="0" y="0"/>
              </wp:wrapPolygon>
            </wp:wrapTight>
            <wp:docPr id="4" name="Grafik 4" descr="Frontansicht des DKBW Stands auf dem Katholikentag 2022. Zu sehen ist ein weißes Zelt mit nach vorne hin offener Seite. Rechts vor dem Stand steht ein Stehtisch mit CDs der Hörbücherei; links ein kleinerer Tisch mit Braillealphabeten, -linealen und anderen Materialien. Im hinteren Teil ist ein großer Aufsteller mit den Projektländern des DKB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Frontansicht des DKBW Stands auf dem Katholikentag 2022. Zu sehen ist ein weißes Zelt mit nach vorne hin offener Seite. Rechts vor dem Stand steht ein Stehtisch mit CDs der Hörbücherei; links ein kleinerer Tisch mit Braillealphabeten, -linealen und anderen Materialien. Im hinteren Teil ist ein großer Aufsteller mit den Projektländern des DKBW. "/>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63140" cy="1695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3FBC">
        <w:rPr>
          <w:sz w:val="24"/>
          <w:szCs w:val="24"/>
        </w:rPr>
        <w:t xml:space="preserve">An drei Veranstaltungstagen vertraten Mitarbeiter des DKBW, der Hörbücherei und des Blindenschriftverlags, zusammen mit dem Vorsitzenden des DKBW Herrn Dr. Aleksander Pavkovic und seiner Frau Annette Pavkovic (Geschäftsführerin des Verlags) den Verein und seine Einrichtungen. Vorgestellt wurden die Projektarbeiten des DKBW, die große Bandbreite des Blindenschriftverlags und das Ausleihsystem der Hörbücherei. </w:t>
      </w:r>
    </w:p>
    <w:p w14:paraId="38AB6BCF" w14:textId="77777777" w:rsidR="005B3FBC" w:rsidRDefault="005B3FBC" w:rsidP="005B3FBC">
      <w:pPr>
        <w:rPr>
          <w:sz w:val="24"/>
          <w:szCs w:val="24"/>
        </w:rPr>
      </w:pPr>
      <w:r>
        <w:rPr>
          <w:sz w:val="24"/>
          <w:szCs w:val="24"/>
        </w:rPr>
        <w:t xml:space="preserve">Als barrierefreie Bücherei fand das </w:t>
      </w:r>
      <w:proofErr w:type="spellStart"/>
      <w:r>
        <w:rPr>
          <w:sz w:val="24"/>
          <w:szCs w:val="24"/>
        </w:rPr>
        <w:t>DKBBLesen</w:t>
      </w:r>
      <w:proofErr w:type="spellEnd"/>
      <w:r>
        <w:rPr>
          <w:sz w:val="24"/>
          <w:szCs w:val="24"/>
        </w:rPr>
        <w:t xml:space="preserve"> viel Zuspruch beim vorbei strömenden Publikum. Potenzielle Neukunden erfuhren näheres über die Ausleihmöglichkeiten sowie das Buchtitelangebot. Ein guter Einstieg für allgemeine Gespräche bot der mitgebrachte DAISY Player, der vielen ins Auge fiel. Auch eine der ehrenamtlichen Sprecherinnen der Hörbücherei stattete dem Stand einen Besuch ab. </w:t>
      </w:r>
    </w:p>
    <w:p w14:paraId="2353B905" w14:textId="4F6D69EC" w:rsidR="005B3FBC" w:rsidRDefault="005B3FBC" w:rsidP="005B3FBC">
      <w:pPr>
        <w:rPr>
          <w:sz w:val="24"/>
          <w:szCs w:val="24"/>
        </w:rPr>
      </w:pPr>
      <w:r>
        <w:rPr>
          <w:sz w:val="24"/>
          <w:szCs w:val="24"/>
        </w:rPr>
        <w:t xml:space="preserve">Eine weitere Einstiegshilfe in spannende Konversationen boten die vom Blindenschriftverlag hergestellten und vor Ort verteilten </w:t>
      </w:r>
      <w:proofErr w:type="spellStart"/>
      <w:r>
        <w:rPr>
          <w:sz w:val="24"/>
          <w:szCs w:val="24"/>
        </w:rPr>
        <w:t>Braillealphabete</w:t>
      </w:r>
      <w:proofErr w:type="spellEnd"/>
      <w:r>
        <w:rPr>
          <w:sz w:val="24"/>
          <w:szCs w:val="24"/>
        </w:rPr>
        <w:t>. Egal ob Kinder, Jugendliche, junge Erwachsene oder Ältere: das Interesse, mehr über die Blindenschrift zu erfahren</w:t>
      </w:r>
      <w:r w:rsidR="00C579A3">
        <w:rPr>
          <w:sz w:val="24"/>
          <w:szCs w:val="24"/>
        </w:rPr>
        <w:t>,</w:t>
      </w:r>
      <w:r>
        <w:rPr>
          <w:sz w:val="24"/>
          <w:szCs w:val="24"/>
        </w:rPr>
        <w:t xml:space="preserve"> war groß. Eindruck machte gleichermaßen die mitgebrachte Einheitsübersetzung, deren Übertragung und Druck der Verlag im vergangenen Jahr durchgeführt hat. Die Tatsache, dass die Bibel in Braille 51 Bände umfasst, machte so ziemlich jeden sprachlos. Gleichzeitig wertschätzten die Leute diese Arbeit im speziellen, wie auch die Übertragung von Büchern und sonstigen Infomedien in Braille im Allgemeinen. </w:t>
      </w:r>
    </w:p>
    <w:p w14:paraId="5DEDBFF8" w14:textId="78041382" w:rsidR="005B3FBC" w:rsidRDefault="00F41CC1" w:rsidP="005B3FBC">
      <w:pPr>
        <w:rPr>
          <w:sz w:val="24"/>
          <w:szCs w:val="24"/>
        </w:rPr>
      </w:pPr>
      <w:r w:rsidRPr="00276374">
        <w:rPr>
          <w:noProof/>
        </w:rPr>
        <w:drawing>
          <wp:anchor distT="0" distB="0" distL="114300" distR="114300" simplePos="0" relativeHeight="251668480" behindDoc="1" locked="0" layoutInCell="1" allowOverlap="1" wp14:anchorId="11A50C58" wp14:editId="306835C3">
            <wp:simplePos x="0" y="0"/>
            <wp:positionH relativeFrom="margin">
              <wp:align>right</wp:align>
            </wp:positionH>
            <wp:positionV relativeFrom="paragraph">
              <wp:posOffset>90805</wp:posOffset>
            </wp:positionV>
            <wp:extent cx="1122680" cy="2240280"/>
            <wp:effectExtent l="0" t="0" r="1270" b="7620"/>
            <wp:wrapTight wrapText="bothSides">
              <wp:wrapPolygon edited="0">
                <wp:start x="0" y="0"/>
                <wp:lineTo x="0" y="21490"/>
                <wp:lineTo x="21258" y="21490"/>
                <wp:lineTo x="21258" y="0"/>
                <wp:lineTo x="0" y="0"/>
              </wp:wrapPolygon>
            </wp:wrapTight>
            <wp:docPr id="3" name="Grafik 3" descr="Kardinal Marx im Gespräch mit Dr. Aleksander Pavkov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ardinal Marx im Gespräch mit Dr. Aleksander Pavkovic"/>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22680" cy="2240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3FBC">
        <w:rPr>
          <w:sz w:val="24"/>
          <w:szCs w:val="24"/>
        </w:rPr>
        <w:t>Kardinal Marx, Bischof Fürst und Weihbischof Eberlein statteten dem Stand im Laufe des Katholikentags einen Besuch ab. Kardinal Marx sprach beispielsweise mit Dr. Aleksander Pavkovic über die Aufgaben des DKBW. Weihbischof Eberlein hörte sich interessiert an, was Frau Gerlinde Gregori (Vorstand des DKBW) zu berichten hatte. Auch eine Initiatorin der Bewegung „Maria 2.0“ kam auf den, wie sie sagte</w:t>
      </w:r>
      <w:r w:rsidR="00C579A3">
        <w:rPr>
          <w:sz w:val="24"/>
          <w:szCs w:val="24"/>
        </w:rPr>
        <w:t>,</w:t>
      </w:r>
      <w:r w:rsidR="005B3FBC">
        <w:rPr>
          <w:sz w:val="24"/>
          <w:szCs w:val="24"/>
        </w:rPr>
        <w:t xml:space="preserve"> „fröhlich aussehenden“ Stand zu und tauschte sich über Diversität in der Kirche und Gesellschaft aus. </w:t>
      </w:r>
    </w:p>
    <w:p w14:paraId="2F2D7269" w14:textId="28E33ABB" w:rsidR="00F23E65" w:rsidRPr="00F41CC1" w:rsidRDefault="005B3FBC" w:rsidP="00F23E65">
      <w:r>
        <w:rPr>
          <w:sz w:val="24"/>
          <w:szCs w:val="24"/>
        </w:rPr>
        <w:t xml:space="preserve">Das Fazit des Katholikentags 2022 fällt aus Sicht der Mitarbeitenden durchweg positiv aus. Es hat den Eindruck, dass sehr viele Menschen auf Blindheit und Sehbehinderung aufmerksam gemacht wurden. Oftmals fand sich im Familien- oder Bekanntenkreis jemand, der selbst betroffen ist. Andere kamen auf die Mitarbeitenden direkt zu, da sie aktiv etwas für Barrierefreiheit und Inklusion tun wollen, wie beispielsweise ihre Visitenkarten, Infoflyer etc. in Braille zur Verfügung zu stellen. Eine positive Entwicklung, die hoffentlich weiter anhält </w:t>
      </w:r>
      <w:r w:rsidRPr="005B3FBC">
        <w:t xml:space="preserve">und hin zu einer barrierefreien Gesellschaft führt. </w:t>
      </w:r>
      <w:r w:rsidR="00F23E65" w:rsidRPr="005B3FBC">
        <w:rPr>
          <w:rFonts w:eastAsiaTheme="minorEastAsia" w:cs="Helvetica"/>
          <w:color w:val="000000" w:themeColor="text1"/>
          <w:lang w:eastAsia="de-DE"/>
        </w:rPr>
        <w:br w:type="page"/>
      </w:r>
    </w:p>
    <w:p w14:paraId="7D8AEB26" w14:textId="77777777" w:rsidR="00F23E65" w:rsidRDefault="00F23E65" w:rsidP="00F23E65">
      <w:pPr>
        <w:pStyle w:val="berschrift1"/>
        <w:jc w:val="center"/>
        <w:rPr>
          <w:color w:val="7030A0"/>
        </w:rPr>
      </w:pPr>
      <w:bookmarkStart w:id="28" w:name="_Toc151377425"/>
      <w:r w:rsidRPr="00891732">
        <w:rPr>
          <w:color w:val="7030A0"/>
        </w:rPr>
        <w:lastRenderedPageBreak/>
        <w:t>Bildungsreferate des DKBW</w:t>
      </w:r>
      <w:bookmarkEnd w:id="28"/>
      <w:r w:rsidRPr="00891732">
        <w:rPr>
          <w:color w:val="7030A0"/>
        </w:rPr>
        <w:t xml:space="preserve"> </w:t>
      </w:r>
    </w:p>
    <w:p w14:paraId="556C1C2C" w14:textId="77777777" w:rsidR="00F23E65" w:rsidRDefault="00F23E65" w:rsidP="00F23E65">
      <w:pPr>
        <w:pStyle w:val="KeinLeerraum"/>
      </w:pPr>
    </w:p>
    <w:p w14:paraId="2F819821" w14:textId="77777777" w:rsidR="00F23E65" w:rsidRPr="00A73C74" w:rsidRDefault="00F23E65" w:rsidP="00F23E65">
      <w:pPr>
        <w:widowControl w:val="0"/>
        <w:autoSpaceDE w:val="0"/>
        <w:autoSpaceDN w:val="0"/>
        <w:adjustRightInd w:val="0"/>
        <w:spacing w:after="0" w:line="240" w:lineRule="auto"/>
        <w:rPr>
          <w:rFonts w:eastAsiaTheme="minorEastAsia" w:cstheme="minorHAnsi"/>
          <w:color w:val="000000" w:themeColor="text1"/>
          <w:sz w:val="24"/>
          <w:szCs w:val="28"/>
          <w:lang w:eastAsia="de-DE"/>
        </w:rPr>
      </w:pPr>
      <w:r>
        <w:rPr>
          <w:rFonts w:eastAsiaTheme="minorEastAsia" w:cstheme="minorHAnsi"/>
          <w:color w:val="000000" w:themeColor="text1"/>
          <w:sz w:val="24"/>
          <w:szCs w:val="28"/>
          <w:lang w:eastAsia="de-DE"/>
        </w:rPr>
        <w:t>Teilhabe ermöglichen – eine Forderung, die besonders in den letzten Jahren in Gesellschaft und Politik immer lauter wird. Für das DKBW seit dessen Gründung 1969 eine Herzensangelegenheit; besonders hinsichtlich Bildung; Kultur und Gemeinschaftlichkeit. In zielgruppenspezifischen Referaten werden daher j</w:t>
      </w:r>
      <w:r w:rsidRPr="00A73C74">
        <w:rPr>
          <w:rFonts w:eastAsiaTheme="minorEastAsia" w:cstheme="minorHAnsi"/>
          <w:color w:val="000000" w:themeColor="text1"/>
          <w:sz w:val="24"/>
          <w:szCs w:val="28"/>
          <w:lang w:eastAsia="de-DE"/>
        </w:rPr>
        <w:t>edes Jahr Bildungstage und Begegnungswochen für</w:t>
      </w:r>
      <w:r>
        <w:rPr>
          <w:rFonts w:eastAsiaTheme="minorEastAsia" w:cstheme="minorHAnsi"/>
          <w:color w:val="000000" w:themeColor="text1"/>
          <w:sz w:val="24"/>
          <w:szCs w:val="28"/>
          <w:lang w:eastAsia="de-DE"/>
        </w:rPr>
        <w:t xml:space="preserve"> </w:t>
      </w:r>
      <w:r w:rsidRPr="00A73C74">
        <w:rPr>
          <w:rFonts w:eastAsiaTheme="minorEastAsia" w:cstheme="minorHAnsi"/>
          <w:color w:val="000000" w:themeColor="text1"/>
          <w:sz w:val="24"/>
          <w:szCs w:val="28"/>
          <w:lang w:eastAsia="de-DE"/>
        </w:rPr>
        <w:t xml:space="preserve">interessierte blinde, hochgradig sehbehinderte und </w:t>
      </w:r>
      <w:r>
        <w:rPr>
          <w:rFonts w:eastAsiaTheme="minorEastAsia" w:cstheme="minorHAnsi"/>
          <w:color w:val="000000" w:themeColor="text1"/>
          <w:sz w:val="24"/>
          <w:szCs w:val="28"/>
          <w:lang w:eastAsia="de-DE"/>
        </w:rPr>
        <w:t>taubblinde</w:t>
      </w:r>
      <w:r w:rsidRPr="00A73C74">
        <w:rPr>
          <w:rFonts w:eastAsiaTheme="minorEastAsia" w:cstheme="minorHAnsi"/>
          <w:color w:val="000000" w:themeColor="text1"/>
          <w:sz w:val="24"/>
          <w:szCs w:val="28"/>
          <w:lang w:eastAsia="de-DE"/>
        </w:rPr>
        <w:t xml:space="preserve"> Menschen </w:t>
      </w:r>
      <w:r>
        <w:rPr>
          <w:rFonts w:eastAsiaTheme="minorEastAsia" w:cstheme="minorHAnsi"/>
          <w:color w:val="000000" w:themeColor="text1"/>
          <w:sz w:val="24"/>
          <w:szCs w:val="28"/>
          <w:lang w:eastAsia="de-DE"/>
        </w:rPr>
        <w:t>angeboten</w:t>
      </w:r>
      <w:r w:rsidRPr="00A73C74">
        <w:rPr>
          <w:rFonts w:eastAsiaTheme="minorEastAsia" w:cstheme="minorHAnsi"/>
          <w:color w:val="000000" w:themeColor="text1"/>
          <w:sz w:val="24"/>
          <w:szCs w:val="28"/>
          <w:lang w:eastAsia="de-DE"/>
        </w:rPr>
        <w:t>. Wir verstehen dies als wichtigen Teil unserer Arbeit</w:t>
      </w:r>
      <w:r>
        <w:rPr>
          <w:rFonts w:eastAsiaTheme="minorEastAsia" w:cstheme="minorHAnsi"/>
          <w:color w:val="000000" w:themeColor="text1"/>
          <w:sz w:val="24"/>
          <w:szCs w:val="28"/>
          <w:lang w:eastAsia="de-DE"/>
        </w:rPr>
        <w:t xml:space="preserve"> beim DKBW.</w:t>
      </w:r>
    </w:p>
    <w:p w14:paraId="19B60328" w14:textId="77777777" w:rsidR="00F23E65" w:rsidRDefault="00F23E65" w:rsidP="00F23E65">
      <w:pPr>
        <w:pStyle w:val="KeinLeerraum"/>
        <w:rPr>
          <w:b/>
          <w:bCs/>
          <w:color w:val="7030A0"/>
          <w:sz w:val="24"/>
          <w:szCs w:val="24"/>
        </w:rPr>
      </w:pPr>
    </w:p>
    <w:p w14:paraId="76A3CED9" w14:textId="77777777" w:rsidR="00F23E65" w:rsidRDefault="00F23E65" w:rsidP="00F23E65">
      <w:pPr>
        <w:pStyle w:val="KeinLeerraum"/>
        <w:rPr>
          <w:b/>
          <w:bCs/>
          <w:color w:val="7030A0"/>
          <w:sz w:val="24"/>
          <w:szCs w:val="24"/>
        </w:rPr>
      </w:pPr>
    </w:p>
    <w:p w14:paraId="05435951" w14:textId="77777777" w:rsidR="00F23E65" w:rsidRPr="00A73C74" w:rsidRDefault="00F23E65" w:rsidP="00F23E65">
      <w:pPr>
        <w:pStyle w:val="KeinLeerraum"/>
        <w:rPr>
          <w:b/>
          <w:bCs/>
          <w:color w:val="7030A0"/>
          <w:sz w:val="24"/>
          <w:szCs w:val="24"/>
        </w:rPr>
      </w:pPr>
      <w:r w:rsidRPr="00A73C74">
        <w:rPr>
          <w:b/>
          <w:bCs/>
          <w:color w:val="7030A0"/>
          <w:sz w:val="24"/>
          <w:szCs w:val="24"/>
        </w:rPr>
        <w:t xml:space="preserve">Referat Taubblindheit </w:t>
      </w:r>
    </w:p>
    <w:p w14:paraId="03C61CEB" w14:textId="77777777" w:rsidR="00F23E65" w:rsidRPr="00654FB6" w:rsidRDefault="00F23E65" w:rsidP="00F23E65">
      <w:pPr>
        <w:widowControl w:val="0"/>
        <w:autoSpaceDE w:val="0"/>
        <w:autoSpaceDN w:val="0"/>
        <w:adjustRightInd w:val="0"/>
        <w:rPr>
          <w:rFonts w:ascii="Calibri" w:hAnsi="Calibri" w:cs="Calibri"/>
          <w:color w:val="000000" w:themeColor="text1"/>
        </w:rPr>
      </w:pPr>
      <w:r w:rsidRPr="00654FB6">
        <w:rPr>
          <w:rFonts w:ascii="Calibri" w:hAnsi="Calibri" w:cs="Calibri"/>
          <w:color w:val="000000" w:themeColor="text1"/>
        </w:rPr>
        <w:t>Ganz besonderer Förderung bedarf es bei Taubblindheit und hochgradiger Hörsehbehinderung (TBL). Bei diesen Menschen ist die Assistenz 1:1 erforderlich. Um diesem Personenkreis vermitteln zu können, was blinde, aber hörende Teilnehm</w:t>
      </w:r>
      <w:r>
        <w:rPr>
          <w:rFonts w:ascii="Calibri" w:hAnsi="Calibri" w:cs="Calibri"/>
          <w:color w:val="000000" w:themeColor="text1"/>
        </w:rPr>
        <w:t>ende</w:t>
      </w:r>
      <w:r w:rsidRPr="00654FB6">
        <w:rPr>
          <w:rFonts w:ascii="Calibri" w:hAnsi="Calibri" w:cs="Calibri"/>
          <w:color w:val="000000" w:themeColor="text1"/>
        </w:rPr>
        <w:t xml:space="preserve"> akustisch wahrnehmen können, ist das Lormen (Buchstaben in die Hand schreiben), die Gebärdensprache oder die taktile Gebärdensprache notwendig. Das bedeutet, dass eine Taubblindengruppe stets von Gebärdensprachdolmetscher</w:t>
      </w:r>
      <w:r>
        <w:rPr>
          <w:rFonts w:ascii="Calibri" w:hAnsi="Calibri" w:cs="Calibri"/>
          <w:color w:val="000000" w:themeColor="text1"/>
        </w:rPr>
        <w:t>*innen</w:t>
      </w:r>
      <w:r w:rsidRPr="00654FB6">
        <w:rPr>
          <w:rFonts w:ascii="Calibri" w:hAnsi="Calibri" w:cs="Calibri"/>
          <w:color w:val="000000" w:themeColor="text1"/>
        </w:rPr>
        <w:t xml:space="preserve"> begleitet sein muss. Die Bildungs- und Begegnungsaufenthalte sind darauf ausgelegt, Spannendes zu erleben, Tastbares zu erfühlen und kulturelle Themen, Besuche handwerklicher Betriebe und grundsätzliche taktile Erfahrungen zu machen. </w:t>
      </w:r>
    </w:p>
    <w:p w14:paraId="62502874" w14:textId="77777777" w:rsidR="00F23E65" w:rsidRDefault="00F23E65" w:rsidP="00F23E65">
      <w:pPr>
        <w:pStyle w:val="KeinLeerraum"/>
        <w:rPr>
          <w:b/>
          <w:bCs/>
          <w:color w:val="7030A0"/>
          <w:sz w:val="24"/>
          <w:szCs w:val="24"/>
        </w:rPr>
      </w:pPr>
    </w:p>
    <w:p w14:paraId="382CD61D" w14:textId="77777777" w:rsidR="00F23E65" w:rsidRPr="00A73C74" w:rsidRDefault="00F23E65" w:rsidP="00F23E65">
      <w:pPr>
        <w:pStyle w:val="KeinLeerraum"/>
        <w:rPr>
          <w:b/>
          <w:bCs/>
          <w:color w:val="7030A0"/>
          <w:sz w:val="24"/>
          <w:szCs w:val="24"/>
        </w:rPr>
      </w:pPr>
      <w:r w:rsidRPr="00A73C74">
        <w:rPr>
          <w:b/>
          <w:bCs/>
          <w:color w:val="7030A0"/>
          <w:sz w:val="24"/>
          <w:szCs w:val="24"/>
        </w:rPr>
        <w:t xml:space="preserve">Referat Jugendarbeit </w:t>
      </w:r>
    </w:p>
    <w:p w14:paraId="2B1EE68F" w14:textId="77777777" w:rsidR="00F23E65" w:rsidRPr="00916C14" w:rsidRDefault="00F23E65" w:rsidP="00F23E65">
      <w:pPr>
        <w:widowControl w:val="0"/>
        <w:autoSpaceDE w:val="0"/>
        <w:autoSpaceDN w:val="0"/>
        <w:adjustRightInd w:val="0"/>
        <w:rPr>
          <w:rFonts w:cs="Helvetica"/>
          <w:color w:val="000000" w:themeColor="text1"/>
        </w:rPr>
      </w:pPr>
      <w:r w:rsidRPr="00916C14">
        <w:rPr>
          <w:rFonts w:cs="Helvetica"/>
          <w:color w:val="000000" w:themeColor="text1"/>
        </w:rPr>
        <w:t xml:space="preserve">Die Jugendarbeit bildet einen weiteren Zielgruppenschwerpunkt des DKBW. Jugendlichen und jungen </w:t>
      </w:r>
      <w:r>
        <w:rPr>
          <w:rFonts w:ascii="Segoe UI" w:hAnsi="Segoe UI" w:cs="Segoe UI"/>
          <w:color w:val="000000"/>
          <w:sz w:val="20"/>
          <w:szCs w:val="20"/>
        </w:rPr>
        <w:t xml:space="preserve">Erwachsenen, die hochgradig sehbeeinträchtigt oder erblindet sind, </w:t>
      </w:r>
      <w:r w:rsidRPr="00916C14">
        <w:rPr>
          <w:rFonts w:cs="Helvetica"/>
          <w:color w:val="000000" w:themeColor="text1"/>
        </w:rPr>
        <w:t>wird hier eine Plattform geboten, über welche sie sich mit gleichaltrigen Betroffenen aus Deutschland, Österreich</w:t>
      </w:r>
      <w:r>
        <w:rPr>
          <w:rFonts w:cs="Helvetica"/>
          <w:color w:val="000000" w:themeColor="text1"/>
        </w:rPr>
        <w:t>, Südtirol</w:t>
      </w:r>
      <w:r w:rsidRPr="00916C14">
        <w:rPr>
          <w:rFonts w:cs="Helvetica"/>
          <w:color w:val="000000" w:themeColor="text1"/>
        </w:rPr>
        <w:t xml:space="preserve"> und der Schweiz austauschen können. Erfahrungen untereinander zu teilen, beispielsweise aus dem Alltagsleben, in Schule oder Ausbildung, ist für die jüngere Generation oft hilfreicher und authentischer, da sie sich in die Situationen der anderen hineinversetzen können. Zudem sind die Jugendlichen und jungen Erwachsenen zumeist stets auf dem neuesten Stand, was technische Hilfsmittel betrifft</w:t>
      </w:r>
      <w:r>
        <w:rPr>
          <w:rFonts w:cs="Helvetica"/>
          <w:color w:val="000000" w:themeColor="text1"/>
        </w:rPr>
        <w:t>,</w:t>
      </w:r>
      <w:r w:rsidRPr="00916C14">
        <w:rPr>
          <w:rFonts w:cs="Helvetica"/>
          <w:color w:val="000000" w:themeColor="text1"/>
        </w:rPr>
        <w:t xml:space="preserve"> und geben sich gegenseitig Tipps. Und manchmal redet es sich unter Gleichgesinnten schlichtweg freier, da man sich und seine Einschränkung nicht immer wieder erklären muss und sich alle auf gleicher Augenhöhe begegnen. </w:t>
      </w:r>
    </w:p>
    <w:p w14:paraId="5B7FD57D" w14:textId="77777777" w:rsidR="00F23E65" w:rsidRDefault="00F23E65" w:rsidP="00F23E65">
      <w:pPr>
        <w:pStyle w:val="KeinLeerraum"/>
      </w:pPr>
    </w:p>
    <w:p w14:paraId="522DF892" w14:textId="77777777" w:rsidR="00F23E65" w:rsidRPr="00A73C74" w:rsidRDefault="00F23E65" w:rsidP="00F23E65">
      <w:pPr>
        <w:pStyle w:val="KeinLeerraum"/>
        <w:rPr>
          <w:b/>
          <w:bCs/>
          <w:color w:val="7030A0"/>
          <w:sz w:val="24"/>
          <w:szCs w:val="24"/>
        </w:rPr>
      </w:pPr>
      <w:r w:rsidRPr="00A73C74">
        <w:rPr>
          <w:b/>
          <w:bCs/>
          <w:color w:val="7030A0"/>
          <w:sz w:val="24"/>
          <w:szCs w:val="24"/>
        </w:rPr>
        <w:t>Referat Erwachsenenbildung</w:t>
      </w:r>
    </w:p>
    <w:p w14:paraId="48A5E2EA" w14:textId="77777777" w:rsidR="00F23E65" w:rsidRPr="003F7634" w:rsidRDefault="00F23E65" w:rsidP="00F23E65">
      <w:pPr>
        <w:widowControl w:val="0"/>
        <w:autoSpaceDE w:val="0"/>
        <w:autoSpaceDN w:val="0"/>
        <w:adjustRightInd w:val="0"/>
        <w:rPr>
          <w:rFonts w:cstheme="minorHAnsi"/>
          <w:color w:val="000000" w:themeColor="text1"/>
          <w:szCs w:val="28"/>
        </w:rPr>
      </w:pPr>
      <w:r w:rsidRPr="003F7634">
        <w:rPr>
          <w:rFonts w:cstheme="minorHAnsi"/>
          <w:color w:val="000000" w:themeColor="text1"/>
          <w:szCs w:val="28"/>
        </w:rPr>
        <w:t>Betroffene sollen die Möglichkeit haben, ihr allgemeines Wissen - aber auch speziell im religiösen Bereich - zu erweitern, vertiefen oder gar etwas komplett Neues kennen zu lernen. Es wird gebacken, gebastelt und modelliert. Außerdem sind musikalische Themen sehr beliebt. Glücklicherweise lassen sich stets interessante Orte finden. Dazu müssen die Unterkünfte und Veranstaltungsräume bestimmten Anforderungen gerecht werden. Sie sollten möglichst barrierearm sein, damit sich die sehgeschädigten Teilnehme</w:t>
      </w:r>
      <w:r>
        <w:rPr>
          <w:rFonts w:cstheme="minorHAnsi"/>
          <w:color w:val="000000" w:themeColor="text1"/>
          <w:szCs w:val="28"/>
        </w:rPr>
        <w:t>nden</w:t>
      </w:r>
      <w:r w:rsidRPr="003F7634">
        <w:rPr>
          <w:rFonts w:cstheme="minorHAnsi"/>
          <w:color w:val="000000" w:themeColor="text1"/>
          <w:szCs w:val="28"/>
        </w:rPr>
        <w:t xml:space="preserve"> auch einmal ohne Begleitung zurechtfinden können. </w:t>
      </w:r>
    </w:p>
    <w:p w14:paraId="1EFEF7BD" w14:textId="77777777" w:rsidR="00F23E65" w:rsidRDefault="00F23E65" w:rsidP="00F23E65">
      <w:pPr>
        <w:pStyle w:val="KeinLeerraum"/>
      </w:pPr>
    </w:p>
    <w:p w14:paraId="3672C123" w14:textId="77777777" w:rsidR="00F23E65" w:rsidRPr="00A73C74" w:rsidRDefault="00F23E65" w:rsidP="00F23E65">
      <w:pPr>
        <w:pStyle w:val="KeinLeerraum"/>
        <w:rPr>
          <w:b/>
          <w:bCs/>
          <w:color w:val="7030A0"/>
          <w:sz w:val="24"/>
          <w:szCs w:val="24"/>
        </w:rPr>
      </w:pPr>
      <w:r w:rsidRPr="00A73C74">
        <w:rPr>
          <w:b/>
          <w:bCs/>
          <w:color w:val="7030A0"/>
          <w:sz w:val="24"/>
          <w:szCs w:val="24"/>
        </w:rPr>
        <w:t>Arbeitsgemeinschaft</w:t>
      </w:r>
    </w:p>
    <w:p w14:paraId="6B682D62" w14:textId="77777777" w:rsidR="00F23E65" w:rsidRPr="00916C14" w:rsidRDefault="00F23E65" w:rsidP="00F23E65">
      <w:pPr>
        <w:widowControl w:val="0"/>
        <w:autoSpaceDE w:val="0"/>
        <w:autoSpaceDN w:val="0"/>
        <w:adjustRightInd w:val="0"/>
        <w:rPr>
          <w:rFonts w:ascii="Calibri" w:hAnsi="Calibri" w:cs="Calibri"/>
          <w:color w:val="000000" w:themeColor="text1"/>
        </w:rPr>
      </w:pPr>
      <w:r w:rsidRPr="00916C14">
        <w:rPr>
          <w:rFonts w:ascii="Calibri" w:hAnsi="Calibri" w:cs="Calibri"/>
          <w:color w:val="000000" w:themeColor="text1"/>
        </w:rPr>
        <w:t>Das Blindenapostolat Österreich (BAÖ), das Blindenapostolat Südtirol, das Deutsche Katholische Blindenwerk e.V. (DKBW) und die Schweizerische Caritasaktion der Blinden (CAB) [kooperatives Mitglied] bilden die „Arbeitsgemeinschaft der Katholischen Blindenvereinigungen im deutschen Sprachraum“.</w:t>
      </w:r>
      <w:r>
        <w:rPr>
          <w:rFonts w:ascii="Calibri" w:hAnsi="Calibri" w:cs="Calibri"/>
          <w:color w:val="000000" w:themeColor="text1"/>
        </w:rPr>
        <w:t xml:space="preserve"> </w:t>
      </w:r>
      <w:r w:rsidRPr="00916C14">
        <w:rPr>
          <w:rFonts w:ascii="Calibri" w:hAnsi="Calibri" w:cs="Calibri"/>
          <w:color w:val="000000" w:themeColor="text1"/>
        </w:rPr>
        <w:t xml:space="preserve">Sie fördert und koordiniert die Tätigkeit ihrer Mitgliedsorganisationen und unterstützt bei der Erfüllung ihrer gemeinsamen Aufgaben. Dazu gehören die enge Zusammenarbeit in der religiösen Bildung und im Gebets- und Presseapostolat, das Zusammenwirken mit der </w:t>
      </w:r>
      <w:r w:rsidRPr="00916C14">
        <w:rPr>
          <w:rFonts w:ascii="Calibri" w:hAnsi="Calibri" w:cs="Calibri"/>
          <w:color w:val="000000" w:themeColor="text1"/>
        </w:rPr>
        <w:lastRenderedPageBreak/>
        <w:t>Internationalen Föderation der katholischen Blindenvereinigungen (FIDACA) und mit Vereinigungen im Sinne der Ökumene, die Förderung von Jugend und Familie sowie hörsehbehinderte, taubblinde und mehrfach behinderte blinde Menschen. Gerade die jährlich stattfindenden</w:t>
      </w:r>
      <w:r>
        <w:rPr>
          <w:rFonts w:ascii="Calibri" w:hAnsi="Calibri" w:cs="Calibri"/>
          <w:color w:val="000000" w:themeColor="text1"/>
        </w:rPr>
        <w:t xml:space="preserve"> W</w:t>
      </w:r>
      <w:r w:rsidRPr="00916C14">
        <w:rPr>
          <w:rFonts w:ascii="Calibri" w:hAnsi="Calibri" w:cs="Calibri"/>
          <w:color w:val="000000" w:themeColor="text1"/>
        </w:rPr>
        <w:t xml:space="preserve">ochenveranstaltungen -tragen </w:t>
      </w:r>
      <w:proofErr w:type="gramStart"/>
      <w:r w:rsidRPr="00916C14">
        <w:rPr>
          <w:rFonts w:ascii="Calibri" w:hAnsi="Calibri" w:cs="Calibri"/>
          <w:color w:val="000000" w:themeColor="text1"/>
        </w:rPr>
        <w:t>dem Rechnung</w:t>
      </w:r>
      <w:proofErr w:type="gramEnd"/>
      <w:r w:rsidRPr="00916C14">
        <w:rPr>
          <w:rFonts w:ascii="Calibri" w:hAnsi="Calibri" w:cs="Calibri"/>
          <w:color w:val="000000" w:themeColor="text1"/>
        </w:rPr>
        <w:t xml:space="preserve">. Die Jahrestagung nimmt aktuelle Themen auf, forciert Planungen der Angebote, bietet eine Plattform für Austausch und Kooperation. </w:t>
      </w:r>
    </w:p>
    <w:p w14:paraId="16A2085B" w14:textId="77777777" w:rsidR="00F23E65" w:rsidRDefault="00F23E65" w:rsidP="00F23E65">
      <w:pPr>
        <w:pStyle w:val="KeinLeerraum"/>
      </w:pPr>
    </w:p>
    <w:p w14:paraId="6127595B" w14:textId="77777777" w:rsidR="00F23E65" w:rsidRDefault="00F23E65" w:rsidP="00F23E65">
      <w:pPr>
        <w:pStyle w:val="KeinLeerraum"/>
      </w:pPr>
    </w:p>
    <w:p w14:paraId="3D9BF125" w14:textId="0A7A1C44" w:rsidR="00F23E65" w:rsidRPr="00A23612" w:rsidRDefault="00F23E65" w:rsidP="00F23E65">
      <w:pPr>
        <w:pStyle w:val="KeinLeerraum"/>
        <w:rPr>
          <w:rFonts w:asciiTheme="majorHAnsi" w:hAnsiTheme="majorHAnsi" w:cstheme="majorHAnsi"/>
          <w:color w:val="7030A0"/>
          <w:sz w:val="28"/>
          <w:szCs w:val="28"/>
        </w:rPr>
      </w:pPr>
      <w:r w:rsidRPr="00A23612">
        <w:rPr>
          <w:rFonts w:asciiTheme="majorHAnsi" w:hAnsiTheme="majorHAnsi" w:cstheme="majorHAnsi"/>
          <w:color w:val="7030A0"/>
          <w:sz w:val="28"/>
          <w:szCs w:val="28"/>
        </w:rPr>
        <w:t>Bildungsfahrten 202</w:t>
      </w:r>
      <w:r w:rsidR="00083844">
        <w:rPr>
          <w:rFonts w:asciiTheme="majorHAnsi" w:hAnsiTheme="majorHAnsi" w:cstheme="majorHAnsi"/>
          <w:color w:val="7030A0"/>
          <w:sz w:val="28"/>
          <w:szCs w:val="28"/>
        </w:rPr>
        <w:t>2</w:t>
      </w:r>
    </w:p>
    <w:p w14:paraId="227EE04D" w14:textId="2543ADDC" w:rsidR="00F23E65" w:rsidRDefault="00F23E65" w:rsidP="00F23E65">
      <w:pPr>
        <w:pStyle w:val="KeinLeerraum"/>
      </w:pPr>
    </w:p>
    <w:p w14:paraId="30719063" w14:textId="208FB600" w:rsidR="00236BC1" w:rsidRPr="00236BC1" w:rsidRDefault="00236BC1" w:rsidP="00F23E65">
      <w:pPr>
        <w:pStyle w:val="KeinLeerraum"/>
        <w:rPr>
          <w:rFonts w:cstheme="minorHAnsi"/>
        </w:rPr>
      </w:pPr>
      <w:r w:rsidRPr="00236BC1">
        <w:rPr>
          <w:rFonts w:cstheme="minorHAnsi"/>
        </w:rPr>
        <w:t>11. Februar – 18. Februar</w:t>
      </w:r>
    </w:p>
    <w:p w14:paraId="4905A674" w14:textId="5D9559AB" w:rsidR="00236BC1" w:rsidRDefault="00035AEB" w:rsidP="00F23E65">
      <w:pPr>
        <w:pStyle w:val="KeinLeerraum"/>
        <w:rPr>
          <w:rFonts w:cstheme="minorHAnsi"/>
        </w:rPr>
      </w:pPr>
      <w:r>
        <w:rPr>
          <w:rFonts w:cstheme="minorHAnsi"/>
        </w:rPr>
        <w:t>„</w:t>
      </w:r>
      <w:r w:rsidR="00236BC1" w:rsidRPr="00236BC1">
        <w:rPr>
          <w:rFonts w:cstheme="minorHAnsi"/>
        </w:rPr>
        <w:t>Zukunf</w:t>
      </w:r>
      <w:r>
        <w:rPr>
          <w:rFonts w:cstheme="minorHAnsi"/>
        </w:rPr>
        <w:t>t</w:t>
      </w:r>
      <w:r w:rsidR="00236BC1" w:rsidRPr="00236BC1">
        <w:rPr>
          <w:rFonts w:cstheme="minorHAnsi"/>
        </w:rPr>
        <w:t>splan: Ho</w:t>
      </w:r>
      <w:r w:rsidR="00236BC1">
        <w:rPr>
          <w:rFonts w:cstheme="minorHAnsi"/>
        </w:rPr>
        <w:t>f</w:t>
      </w:r>
      <w:r w:rsidR="00236BC1" w:rsidRPr="00236BC1">
        <w:rPr>
          <w:rFonts w:cstheme="minorHAnsi"/>
        </w:rPr>
        <w:t>fnung!</w:t>
      </w:r>
      <w:r>
        <w:rPr>
          <w:rFonts w:cstheme="minorHAnsi"/>
        </w:rPr>
        <w:t>“</w:t>
      </w:r>
      <w:r w:rsidR="00236BC1" w:rsidRPr="00236BC1">
        <w:rPr>
          <w:rFonts w:cstheme="minorHAnsi"/>
        </w:rPr>
        <w:t xml:space="preserve"> - Religiöse Bildungswoche für Frauen und Männer </w:t>
      </w:r>
    </w:p>
    <w:p w14:paraId="3E0CB9FF" w14:textId="62D60EE1" w:rsidR="00236BC1" w:rsidRPr="00236BC1" w:rsidRDefault="00236BC1" w:rsidP="00F23E65">
      <w:pPr>
        <w:pStyle w:val="KeinLeerraum"/>
        <w:rPr>
          <w:rFonts w:cstheme="minorHAnsi"/>
        </w:rPr>
      </w:pPr>
      <w:r w:rsidRPr="00236BC1">
        <w:rPr>
          <w:rFonts w:cstheme="minorHAnsi"/>
        </w:rPr>
        <w:t>Ort: Paderborn</w:t>
      </w:r>
    </w:p>
    <w:p w14:paraId="4445D23A" w14:textId="07529E52" w:rsidR="00236BC1" w:rsidRPr="00236BC1" w:rsidRDefault="00236BC1" w:rsidP="00F23E65">
      <w:pPr>
        <w:pStyle w:val="KeinLeerraum"/>
        <w:rPr>
          <w:rFonts w:cstheme="minorHAnsi"/>
        </w:rPr>
      </w:pPr>
      <w:r w:rsidRPr="00236BC1">
        <w:rPr>
          <w:rFonts w:cstheme="minorHAnsi"/>
        </w:rPr>
        <w:t xml:space="preserve">Durchgeführt von:  </w:t>
      </w:r>
      <w:proofErr w:type="gramStart"/>
      <w:r w:rsidR="00EC738C" w:rsidRPr="00236BC1">
        <w:rPr>
          <w:rFonts w:cstheme="minorHAnsi"/>
        </w:rPr>
        <w:t>DKBW</w:t>
      </w:r>
      <w:r w:rsidR="00EC738C">
        <w:rPr>
          <w:rFonts w:cstheme="minorHAnsi"/>
        </w:rPr>
        <w:t xml:space="preserve"> </w:t>
      </w:r>
      <w:r w:rsidR="00EC738C" w:rsidRPr="00236BC1">
        <w:rPr>
          <w:rFonts w:cstheme="minorHAnsi"/>
        </w:rPr>
        <w:t>Erwachsenenbildung</w:t>
      </w:r>
      <w:proofErr w:type="gramEnd"/>
    </w:p>
    <w:p w14:paraId="786FA4DD" w14:textId="05FD118E" w:rsidR="00F23E65" w:rsidRDefault="00F23E65" w:rsidP="00F23E65">
      <w:pPr>
        <w:pStyle w:val="KeinLeerraum"/>
      </w:pPr>
    </w:p>
    <w:p w14:paraId="595EA373" w14:textId="77777777" w:rsidR="00035AEB" w:rsidRDefault="00035AEB" w:rsidP="00035AEB">
      <w:pPr>
        <w:pStyle w:val="KeinLeerraum"/>
      </w:pPr>
      <w:r>
        <w:t>26. Mai – 29. Mai</w:t>
      </w:r>
    </w:p>
    <w:p w14:paraId="1EB16293" w14:textId="77777777" w:rsidR="00035AEB" w:rsidRDefault="00035AEB" w:rsidP="00035AEB">
      <w:pPr>
        <w:pStyle w:val="KeinLeerraum"/>
      </w:pPr>
      <w:r>
        <w:t xml:space="preserve">„Kaiserstadt Aachen – Entwicklung von kirchlichem und weltlichem Einfluss“ – Nationales Jugendbegegnungswochenende </w:t>
      </w:r>
    </w:p>
    <w:p w14:paraId="161F552E" w14:textId="77777777" w:rsidR="00035AEB" w:rsidRDefault="00035AEB" w:rsidP="00035AEB">
      <w:pPr>
        <w:pStyle w:val="KeinLeerraum"/>
      </w:pPr>
      <w:r>
        <w:t>Ort: Aachen</w:t>
      </w:r>
    </w:p>
    <w:p w14:paraId="58971627" w14:textId="4810F619" w:rsidR="00035AEB" w:rsidRDefault="00035AEB" w:rsidP="00F23E65">
      <w:pPr>
        <w:pStyle w:val="KeinLeerraum"/>
      </w:pPr>
      <w:r>
        <w:t xml:space="preserve">Durchgeführt von: Referat Jugendarbeit  </w:t>
      </w:r>
    </w:p>
    <w:p w14:paraId="3D49F591" w14:textId="190977EA" w:rsidR="00035AEB" w:rsidRDefault="00035AEB" w:rsidP="00F23E65">
      <w:pPr>
        <w:pStyle w:val="KeinLeerraum"/>
      </w:pPr>
    </w:p>
    <w:p w14:paraId="1B4A0ED9" w14:textId="1B412129" w:rsidR="00035AEB" w:rsidRDefault="00035AEB" w:rsidP="00F23E65">
      <w:pPr>
        <w:pStyle w:val="KeinLeerraum"/>
      </w:pPr>
      <w:r>
        <w:t>06. Juli – 15. Juli</w:t>
      </w:r>
    </w:p>
    <w:p w14:paraId="4461AE88" w14:textId="52E161E6" w:rsidR="00035AEB" w:rsidRDefault="00035AEB" w:rsidP="00F23E65">
      <w:pPr>
        <w:pStyle w:val="KeinLeerraum"/>
      </w:pPr>
      <w:r>
        <w:t xml:space="preserve">„Querschnitt über Jahrmillionen bis zur Gegenwart: Schöpfung in menschlicher Gestaltung“  </w:t>
      </w:r>
    </w:p>
    <w:p w14:paraId="18408980" w14:textId="77777777" w:rsidR="00035AEB" w:rsidRDefault="00035AEB" w:rsidP="00F23E65">
      <w:pPr>
        <w:pStyle w:val="KeinLeerraum"/>
      </w:pPr>
      <w:r>
        <w:t xml:space="preserve">Ort: </w:t>
      </w:r>
      <w:proofErr w:type="spellStart"/>
      <w:r>
        <w:t>Ecihstätt</w:t>
      </w:r>
      <w:proofErr w:type="spellEnd"/>
    </w:p>
    <w:p w14:paraId="2CA1DC57" w14:textId="768ADB6F" w:rsidR="00035AEB" w:rsidRDefault="00035AEB" w:rsidP="00F23E65">
      <w:pPr>
        <w:pStyle w:val="KeinLeerraum"/>
      </w:pPr>
      <w:r>
        <w:t xml:space="preserve">Durchgeführt von: Taubblindenreferat </w:t>
      </w:r>
    </w:p>
    <w:p w14:paraId="1654EBA9" w14:textId="77777777" w:rsidR="00035AEB" w:rsidRDefault="00035AEB" w:rsidP="00F23E65">
      <w:pPr>
        <w:pStyle w:val="KeinLeerraum"/>
        <w:rPr>
          <w:rFonts w:ascii="Arial" w:hAnsi="Arial" w:cs="Arial"/>
          <w:sz w:val="27"/>
          <w:szCs w:val="27"/>
        </w:rPr>
      </w:pPr>
    </w:p>
    <w:p w14:paraId="6E14A9A5" w14:textId="50382E4C" w:rsidR="00F23E65" w:rsidRDefault="0023761D" w:rsidP="00F23E65">
      <w:pPr>
        <w:pStyle w:val="KeinLeerraum"/>
      </w:pPr>
      <w:r>
        <w:t xml:space="preserve">23. Juli – 30. Juli </w:t>
      </w:r>
    </w:p>
    <w:p w14:paraId="29BD066B" w14:textId="24FE7352" w:rsidR="00F23E65" w:rsidRDefault="00F23E65" w:rsidP="00F23E65">
      <w:pPr>
        <w:pStyle w:val="KeinLeerraum"/>
      </w:pPr>
      <w:r>
        <w:t>„</w:t>
      </w:r>
      <w:r w:rsidR="0023761D">
        <w:t>On Stage – die ganze Welt ist Bühne</w:t>
      </w:r>
      <w:r>
        <w:t>“ -Internationale Jugendbegegnungswoche</w:t>
      </w:r>
    </w:p>
    <w:p w14:paraId="53AC0ADD" w14:textId="0FF70C4C" w:rsidR="00F23E65" w:rsidRDefault="00F23E65" w:rsidP="00F23E65">
      <w:pPr>
        <w:pStyle w:val="KeinLeerraum"/>
      </w:pPr>
      <w:r>
        <w:t xml:space="preserve">Ort: </w:t>
      </w:r>
      <w:r w:rsidR="0023761D">
        <w:t>Salzburg</w:t>
      </w:r>
    </w:p>
    <w:p w14:paraId="0A29B1E1" w14:textId="77777777" w:rsidR="00F23E65" w:rsidRDefault="00F23E65" w:rsidP="00F23E65">
      <w:pPr>
        <w:pStyle w:val="KeinLeerraum"/>
      </w:pPr>
      <w:r>
        <w:t xml:space="preserve">Durchgeführt von: Referat Jugendarbeit  </w:t>
      </w:r>
    </w:p>
    <w:p w14:paraId="7C99C64C" w14:textId="7451437D" w:rsidR="00F23E65" w:rsidRDefault="00F23E65" w:rsidP="00F23E65">
      <w:pPr>
        <w:pStyle w:val="KeinLeerraum"/>
      </w:pPr>
    </w:p>
    <w:p w14:paraId="6C97074C" w14:textId="4198B910" w:rsidR="00D45783" w:rsidRDefault="00035AEB" w:rsidP="00D45783">
      <w:pPr>
        <w:pStyle w:val="KeinLeerraum"/>
        <w:jc w:val="both"/>
      </w:pPr>
      <w:r>
        <w:t>13. August – 20. August</w:t>
      </w:r>
    </w:p>
    <w:p w14:paraId="1B0076E7" w14:textId="4CFBCF25" w:rsidR="00035AEB" w:rsidRDefault="00035AEB" w:rsidP="00D45783">
      <w:pPr>
        <w:pStyle w:val="KeinLeerraum"/>
        <w:jc w:val="both"/>
      </w:pPr>
      <w:r>
        <w:t>Internationale Begegnungswoche für das mittlere Alter</w:t>
      </w:r>
    </w:p>
    <w:p w14:paraId="73469E59" w14:textId="4577F1D4" w:rsidR="00035AEB" w:rsidRDefault="00035AEB" w:rsidP="00D45783">
      <w:pPr>
        <w:pStyle w:val="KeinLeerraum"/>
        <w:jc w:val="both"/>
      </w:pPr>
      <w:r>
        <w:t>Ort: Wiesbaden-Naurod</w:t>
      </w:r>
    </w:p>
    <w:p w14:paraId="25852F3A" w14:textId="12FBF7BB" w:rsidR="00035AEB" w:rsidRDefault="00035AEB" w:rsidP="00D45783">
      <w:pPr>
        <w:pStyle w:val="KeinLeerraum"/>
        <w:jc w:val="both"/>
      </w:pPr>
      <w:r>
        <w:t xml:space="preserve">Durchgeführt von: </w:t>
      </w:r>
      <w:proofErr w:type="gramStart"/>
      <w:r w:rsidR="00EC738C">
        <w:t>DKBW Erwachsenenbildung</w:t>
      </w:r>
      <w:proofErr w:type="gramEnd"/>
      <w:r>
        <w:t xml:space="preserve"> </w:t>
      </w:r>
    </w:p>
    <w:p w14:paraId="0FE27A4D" w14:textId="77777777" w:rsidR="00035AEB" w:rsidRPr="00CF1F41" w:rsidRDefault="00035AEB" w:rsidP="00D45783">
      <w:pPr>
        <w:pStyle w:val="KeinLeerraum"/>
        <w:jc w:val="both"/>
        <w:rPr>
          <w:rFonts w:ascii="Calibri" w:hAnsi="Calibri" w:cs="Calibri"/>
          <w:sz w:val="18"/>
          <w:szCs w:val="18"/>
        </w:rPr>
      </w:pPr>
    </w:p>
    <w:p w14:paraId="0F523B31" w14:textId="571AFFEF" w:rsidR="00D45783" w:rsidRPr="00CF1F41" w:rsidRDefault="00CF1F41" w:rsidP="00F23E65">
      <w:pPr>
        <w:pStyle w:val="KeinLeerraum"/>
        <w:rPr>
          <w:rFonts w:ascii="Calibri" w:hAnsi="Calibri" w:cs="Calibri"/>
        </w:rPr>
      </w:pPr>
      <w:r w:rsidRPr="00CF1F41">
        <w:rPr>
          <w:rFonts w:ascii="Calibri" w:hAnsi="Calibri" w:cs="Calibri"/>
        </w:rPr>
        <w:t xml:space="preserve">20. August – 27. August </w:t>
      </w:r>
    </w:p>
    <w:p w14:paraId="14BE56CC" w14:textId="556A1B3F" w:rsidR="00CF1F41" w:rsidRPr="00CF1F41" w:rsidRDefault="00CF1F41" w:rsidP="00F23E65">
      <w:pPr>
        <w:pStyle w:val="KeinLeerraum"/>
        <w:rPr>
          <w:rFonts w:ascii="Calibri" w:hAnsi="Calibri" w:cs="Calibri"/>
        </w:rPr>
      </w:pPr>
      <w:r w:rsidRPr="00CF1F41">
        <w:rPr>
          <w:rFonts w:ascii="Calibri" w:hAnsi="Calibri" w:cs="Calibri"/>
        </w:rPr>
        <w:t xml:space="preserve">„Wo </w:t>
      </w:r>
      <w:r w:rsidR="00EC738C" w:rsidRPr="00CF1F41">
        <w:rPr>
          <w:rFonts w:ascii="Calibri" w:hAnsi="Calibri" w:cs="Calibri"/>
        </w:rPr>
        <w:t>Wittelsbacher</w:t>
      </w:r>
      <w:r w:rsidRPr="00CF1F41">
        <w:rPr>
          <w:rFonts w:ascii="Calibri" w:hAnsi="Calibri" w:cs="Calibri"/>
        </w:rPr>
        <w:t>, Fugger und Puppenkiste zu Hause sind“ - Internationale Kultur- und Begegnungswoche für taubblinde und hörsehbehinderte Menschen</w:t>
      </w:r>
    </w:p>
    <w:p w14:paraId="4CFD7D61" w14:textId="77777777" w:rsidR="00CF1F41" w:rsidRPr="00CF1F41" w:rsidRDefault="00CF1F41" w:rsidP="00F23E65">
      <w:pPr>
        <w:pStyle w:val="KeinLeerraum"/>
        <w:rPr>
          <w:rFonts w:ascii="Calibri" w:hAnsi="Calibri" w:cs="Calibri"/>
        </w:rPr>
      </w:pPr>
      <w:r w:rsidRPr="00CF1F41">
        <w:rPr>
          <w:rFonts w:ascii="Calibri" w:hAnsi="Calibri" w:cs="Calibri"/>
        </w:rPr>
        <w:t>Ort: Augsburg</w:t>
      </w:r>
    </w:p>
    <w:p w14:paraId="19B750C4" w14:textId="15D00984" w:rsidR="00CF1F41" w:rsidRPr="00CF1F41" w:rsidRDefault="00CF1F41" w:rsidP="00F23E65">
      <w:pPr>
        <w:pStyle w:val="KeinLeerraum"/>
        <w:rPr>
          <w:rFonts w:ascii="Calibri" w:hAnsi="Calibri" w:cs="Calibri"/>
        </w:rPr>
      </w:pPr>
      <w:r w:rsidRPr="00CF1F41">
        <w:rPr>
          <w:rFonts w:ascii="Calibri" w:hAnsi="Calibri" w:cs="Calibri"/>
        </w:rPr>
        <w:t>Du</w:t>
      </w:r>
      <w:r>
        <w:rPr>
          <w:rFonts w:ascii="Calibri" w:hAnsi="Calibri" w:cs="Calibri"/>
        </w:rPr>
        <w:t>r</w:t>
      </w:r>
      <w:r w:rsidRPr="00CF1F41">
        <w:rPr>
          <w:rFonts w:ascii="Calibri" w:hAnsi="Calibri" w:cs="Calibri"/>
        </w:rPr>
        <w:t>chgeführt von: Arbeitsgemeinschaf</w:t>
      </w:r>
    </w:p>
    <w:p w14:paraId="701BF33E" w14:textId="77777777" w:rsidR="00CF1F41" w:rsidRDefault="00CF1F41" w:rsidP="00F23E65">
      <w:pPr>
        <w:pStyle w:val="KeinLeerraum"/>
      </w:pPr>
    </w:p>
    <w:p w14:paraId="0CAA2930" w14:textId="184C3CCC" w:rsidR="00F23E65" w:rsidRDefault="00F23E65" w:rsidP="00F23E65">
      <w:pPr>
        <w:pStyle w:val="KeinLeerraum"/>
      </w:pPr>
      <w:r>
        <w:t>2</w:t>
      </w:r>
      <w:r w:rsidR="00CF1F41">
        <w:t>3</w:t>
      </w:r>
      <w:r>
        <w:t xml:space="preserve">. – </w:t>
      </w:r>
      <w:r w:rsidR="00CF1F41">
        <w:t>29</w:t>
      </w:r>
      <w:r>
        <w:t xml:space="preserve">. Oktober </w:t>
      </w:r>
    </w:p>
    <w:p w14:paraId="76FADCA4" w14:textId="099307DB" w:rsidR="00F23E65" w:rsidRPr="00CF1F41" w:rsidRDefault="00F23E65" w:rsidP="00F23E65">
      <w:pPr>
        <w:pStyle w:val="KeinLeerraum"/>
        <w:rPr>
          <w:rFonts w:cstheme="minorHAnsi"/>
        </w:rPr>
      </w:pPr>
      <w:r w:rsidRPr="00CF1F41">
        <w:rPr>
          <w:rFonts w:cstheme="minorHAnsi"/>
        </w:rPr>
        <w:t>„</w:t>
      </w:r>
      <w:r w:rsidR="00CF1F41" w:rsidRPr="00CF1F41">
        <w:rPr>
          <w:rFonts w:cstheme="minorHAnsi"/>
        </w:rPr>
        <w:t>Gottes Wort: sagen, hören, deuten - leben</w:t>
      </w:r>
      <w:r w:rsidRPr="00CF1F41">
        <w:rPr>
          <w:rFonts w:cstheme="minorHAnsi"/>
        </w:rPr>
        <w:t xml:space="preserve">“ - Liturgiewerkstatt </w:t>
      </w:r>
    </w:p>
    <w:p w14:paraId="10EF875A" w14:textId="68A102B2" w:rsidR="00F23E65" w:rsidRDefault="00F23E65" w:rsidP="00F23E65">
      <w:pPr>
        <w:pStyle w:val="KeinLeerraum"/>
      </w:pPr>
      <w:r>
        <w:rPr>
          <w:rStyle w:val="Fett"/>
        </w:rPr>
        <w:t>Ort:</w:t>
      </w:r>
      <w:r>
        <w:t xml:space="preserve"> Friedberg bei Augsburg</w:t>
      </w:r>
    </w:p>
    <w:p w14:paraId="50284044" w14:textId="77777777" w:rsidR="00F23E65" w:rsidRDefault="00F23E65" w:rsidP="00F23E65">
      <w:pPr>
        <w:pStyle w:val="KeinLeerraum"/>
      </w:pPr>
      <w:r>
        <w:t xml:space="preserve">Durchgeführt von: Referat Erwachsenenbildung </w:t>
      </w:r>
    </w:p>
    <w:p w14:paraId="306A51EE" w14:textId="77777777" w:rsidR="00E13E2E" w:rsidRDefault="00E13E2E">
      <w:r>
        <w:br w:type="page"/>
      </w:r>
    </w:p>
    <w:p w14:paraId="21955416" w14:textId="77777777" w:rsidR="00862FE2" w:rsidRDefault="00862FE2" w:rsidP="00862FE2">
      <w:pPr>
        <w:pStyle w:val="berschrift2"/>
        <w:jc w:val="center"/>
        <w:rPr>
          <w:color w:val="7030A0"/>
          <w:sz w:val="28"/>
          <w:szCs w:val="28"/>
        </w:rPr>
      </w:pPr>
      <w:bookmarkStart w:id="29" w:name="_Toc151377426"/>
      <w:r>
        <w:rPr>
          <w:color w:val="7030A0"/>
          <w:sz w:val="28"/>
          <w:szCs w:val="28"/>
        </w:rPr>
        <w:lastRenderedPageBreak/>
        <w:t>N</w:t>
      </w:r>
      <w:r w:rsidRPr="004F4C65">
        <w:rPr>
          <w:color w:val="7030A0"/>
          <w:sz w:val="28"/>
          <w:szCs w:val="28"/>
        </w:rPr>
        <w:t>ationale</w:t>
      </w:r>
      <w:r>
        <w:rPr>
          <w:color w:val="7030A0"/>
          <w:sz w:val="28"/>
          <w:szCs w:val="28"/>
        </w:rPr>
        <w:t>s</w:t>
      </w:r>
      <w:r w:rsidRPr="004F4C65">
        <w:rPr>
          <w:color w:val="7030A0"/>
          <w:sz w:val="28"/>
          <w:szCs w:val="28"/>
        </w:rPr>
        <w:t xml:space="preserve"> Jugendbegegnungswoche</w:t>
      </w:r>
      <w:r>
        <w:rPr>
          <w:color w:val="7030A0"/>
          <w:sz w:val="28"/>
          <w:szCs w:val="28"/>
        </w:rPr>
        <w:t>nende</w:t>
      </w:r>
      <w:bookmarkEnd w:id="29"/>
      <w:r>
        <w:rPr>
          <w:color w:val="7030A0"/>
          <w:sz w:val="28"/>
          <w:szCs w:val="28"/>
        </w:rPr>
        <w:t xml:space="preserve"> </w:t>
      </w:r>
    </w:p>
    <w:p w14:paraId="78C79C57" w14:textId="77777777" w:rsidR="00862FE2" w:rsidRDefault="00862FE2" w:rsidP="00862FE2">
      <w:pPr>
        <w:pStyle w:val="KeinLeerraum"/>
      </w:pPr>
    </w:p>
    <w:p w14:paraId="1CC5B955" w14:textId="77777777" w:rsidR="00862FE2" w:rsidRDefault="00862FE2" w:rsidP="00862FE2"/>
    <w:p w14:paraId="6863B1F1" w14:textId="77777777" w:rsidR="00862FE2" w:rsidRDefault="00862FE2" w:rsidP="00862FE2">
      <w:r>
        <w:t xml:space="preserve">Lange hat das Jugendreferat ein Begegnungswochenende für Jugendliche und junge Erwachsene im Alter von 16 bis 35 Jahren geplant, um den Bekanntheitsgrad des DKBW auch im Inland zu stärken. Zweimal musste die Begegnung wegen der Corona-Pandemie verschoben werden, aber dieses Jahr hat es endlich </w:t>
      </w:r>
      <w:proofErr w:type="gramStart"/>
      <w:r>
        <w:t>geklappt</w:t>
      </w:r>
      <w:proofErr w:type="gramEnd"/>
      <w:r>
        <w:t xml:space="preserve">. An Christi Himmelfahrt trafen sich elf junge Menschen in Aachen, um ein gemeinsames Wochenende zu verbringen. </w:t>
      </w:r>
    </w:p>
    <w:p w14:paraId="53AE5001" w14:textId="77777777" w:rsidR="00862FE2" w:rsidRDefault="00862FE2" w:rsidP="00862FE2">
      <w:r>
        <w:rPr>
          <w:noProof/>
        </w:rPr>
        <w:drawing>
          <wp:anchor distT="0" distB="0" distL="114300" distR="114300" simplePos="0" relativeHeight="251675648" behindDoc="1" locked="0" layoutInCell="1" allowOverlap="1" wp14:anchorId="2A20A8E5" wp14:editId="41FC2159">
            <wp:simplePos x="0" y="0"/>
            <wp:positionH relativeFrom="column">
              <wp:posOffset>-635</wp:posOffset>
            </wp:positionH>
            <wp:positionV relativeFrom="paragraph">
              <wp:posOffset>0</wp:posOffset>
            </wp:positionV>
            <wp:extent cx="2448000" cy="3261600"/>
            <wp:effectExtent l="0" t="0" r="0" b="0"/>
            <wp:wrapTight wrapText="bothSides">
              <wp:wrapPolygon edited="0">
                <wp:start x="0" y="0"/>
                <wp:lineTo x="0" y="21449"/>
                <wp:lineTo x="21348" y="21449"/>
                <wp:lineTo x="21348" y="0"/>
                <wp:lineTo x="0" y="0"/>
              </wp:wrapPolygon>
            </wp:wrapTight>
            <wp:docPr id="1" name="Grafik 1" descr="Gruppenfoto aller Teilnehmenden in der historischen Innenstadt von Aach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Gruppenfoto aller Teilnehmenden in der historischen Innenstadt von Aachen. "/>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flipH="1">
                      <a:off x="0" y="0"/>
                      <a:ext cx="2448000" cy="326160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Das Wochenende stand unter dem Motto „Kaiserstadt Aachen – Entwicklung von kirchlichem und weltlichem Einfluss.“ Am Donnerstagnachmittag führte uns Prof. Dr. Frank Pohle, Leiter des </w:t>
      </w:r>
      <w:proofErr w:type="spellStart"/>
      <w:r>
        <w:t>Centre</w:t>
      </w:r>
      <w:proofErr w:type="spellEnd"/>
      <w:r>
        <w:t xml:space="preserve"> Charlemagne, in die Stadtgeschichte der vergangenen Jahrhunderte. So erhielten wir einen ersten Überblick über das, was uns in den nächsten Tagen erwarten würde.</w:t>
      </w:r>
    </w:p>
    <w:p w14:paraId="61400DF4" w14:textId="77777777" w:rsidR="00862FE2" w:rsidRDefault="00862FE2" w:rsidP="00862FE2">
      <w:r>
        <w:t>Am Freitagmorgen nahmen wir im Aachener Dom aktiv an der heiligen Messe teil, indem wir das Lektorat und die Fürbitten vortrugen. Im Anschluss erhielten wir eine Führung durch den Dom und die Schatzkammer. Wir erfuhren viel über die Geschichte des prunkvollen Bauwerks und über Karl den Großen, dessen Thron im Aachener Dom beherbergt ist. Anhand des Modells, das vor dem Aachener Dom steht, konnten die blinden Teilnehmenden alle Elemente des Gotteshauses ertasten und sich einen Gesamtüberblick verschaffen.</w:t>
      </w:r>
    </w:p>
    <w:p w14:paraId="71643071" w14:textId="77777777" w:rsidR="00862FE2" w:rsidRDefault="00862FE2" w:rsidP="00862FE2">
      <w:r>
        <w:t xml:space="preserve">Nach so viel geschichtlichen Eindrücken wandten wir uns den leiblichen Genüssen zu. Bei einer kulinarischen Stadtführung durften wir herzhafte und süße Leckereien Aachens probieren. </w:t>
      </w:r>
    </w:p>
    <w:p w14:paraId="2BA340FC" w14:textId="77777777" w:rsidR="00862FE2" w:rsidRDefault="00862FE2" w:rsidP="00862FE2">
      <w:r>
        <w:t xml:space="preserve">Am Samstagmorgen ging es ins Stadtmuseum, dem </w:t>
      </w:r>
      <w:proofErr w:type="spellStart"/>
      <w:r>
        <w:t>Centre</w:t>
      </w:r>
      <w:proofErr w:type="spellEnd"/>
      <w:r>
        <w:t xml:space="preserve"> Charlemagne. Dort nahmen wir an einer blinden- und sehbehindertengerechten Führung teil. Wir durften alle Exponate anfassen und viele Fragen stellen. Zu den Ausstellungsstücken gehörten u.a. Modelle, Figuren und Kleidungsstücke. Besonders die auf dem Boden klackernden Galoschen erfreuten sich großer Beliebtheit.</w:t>
      </w:r>
    </w:p>
    <w:p w14:paraId="3100C69C" w14:textId="77777777" w:rsidR="00862FE2" w:rsidRDefault="00862FE2" w:rsidP="00862FE2">
      <w:r>
        <w:t>Der Mittag stand uns zur freien Verfügung. Am Nachmittag trafen wir uns in der Jugendherberge wieder, um unser eigenes Memory zu basteln. Dazu beklebten wir die Innenseiten kleiner Pappbecher mit unterschiedlichen Motiven. So entstanden fühlbare Memories, die jeder als Erinnerung mit nach Hause nehmen durfte.</w:t>
      </w:r>
    </w:p>
    <w:p w14:paraId="05D017F5" w14:textId="77777777" w:rsidR="00862FE2" w:rsidRDefault="00862FE2" w:rsidP="00862FE2">
      <w:r>
        <w:t>Am Sonntag hieß es Abschied nehmen von der schönen Stadt Aachen und ihren geschichtlichen und kulturellen Genüssen. Alle Teilnehmer*innen waren vom ersten nationalen Begegnungswochenende begeistert und wünschen sich eine solche Veranstaltung in Zukunft häufiger.</w:t>
      </w:r>
    </w:p>
    <w:p w14:paraId="1B33B7D8" w14:textId="77777777" w:rsidR="00862FE2" w:rsidRDefault="00862FE2" w:rsidP="00862FE2">
      <w:pPr>
        <w:pStyle w:val="KeinLeerraum"/>
      </w:pPr>
      <w:r>
        <w:br w:type="page"/>
      </w:r>
    </w:p>
    <w:p w14:paraId="33BAE772" w14:textId="77777777" w:rsidR="00862FE2" w:rsidRPr="001F4598" w:rsidRDefault="00862FE2" w:rsidP="00862FE2">
      <w:pPr>
        <w:pStyle w:val="berschrift2"/>
        <w:jc w:val="center"/>
        <w:rPr>
          <w:color w:val="7030A0"/>
          <w:sz w:val="28"/>
          <w:szCs w:val="28"/>
        </w:rPr>
      </w:pPr>
      <w:bookmarkStart w:id="30" w:name="_Toc151377427"/>
      <w:r>
        <w:rPr>
          <w:color w:val="7030A0"/>
          <w:sz w:val="28"/>
          <w:szCs w:val="28"/>
        </w:rPr>
        <w:lastRenderedPageBreak/>
        <w:t>Staffelübergabe im Taubblindenreferat</w:t>
      </w:r>
      <w:bookmarkEnd w:id="30"/>
    </w:p>
    <w:p w14:paraId="244DD8FB" w14:textId="77777777" w:rsidR="00862FE2" w:rsidRPr="00E13E2E" w:rsidRDefault="00862FE2" w:rsidP="00862FE2">
      <w:pPr>
        <w:pStyle w:val="StandardWeb"/>
        <w:rPr>
          <w:rFonts w:asciiTheme="minorHAnsi" w:hAnsiTheme="minorHAnsi" w:cstheme="minorHAnsi"/>
          <w:sz w:val="22"/>
          <w:szCs w:val="22"/>
        </w:rPr>
      </w:pPr>
      <w:r w:rsidRPr="00E13E2E">
        <w:rPr>
          <w:rFonts w:asciiTheme="minorHAnsi" w:hAnsiTheme="minorHAnsi" w:cstheme="minorHAnsi"/>
          <w:sz w:val="22"/>
          <w:szCs w:val="22"/>
        </w:rPr>
        <w:t>Die Taubblindenarbeit war und ist für Eva-Maria Müller eine Herzensangelegenheit. Unzählige Veranstaltungen und Begegnungswochen hat sie in den vergangenen Jahren als Leiterin des Taubblindenreferats des DKBW organisiert und durchgeführt. Und die Teilnehmenden wussten es stets zu würdigen. Denn die Planung solcher Veranstaltungen ist mit sehr viel Arbeit verbunden.</w:t>
      </w:r>
    </w:p>
    <w:p w14:paraId="5989E37C" w14:textId="77777777" w:rsidR="00862FE2" w:rsidRPr="00E13E2E" w:rsidRDefault="00862FE2" w:rsidP="00862FE2">
      <w:pPr>
        <w:pStyle w:val="StandardWeb"/>
        <w:rPr>
          <w:rFonts w:asciiTheme="minorHAnsi" w:hAnsiTheme="minorHAnsi" w:cstheme="minorHAnsi"/>
          <w:sz w:val="22"/>
          <w:szCs w:val="22"/>
        </w:rPr>
      </w:pPr>
      <w:r>
        <w:rPr>
          <w:noProof/>
        </w:rPr>
        <w:drawing>
          <wp:anchor distT="0" distB="0" distL="114300" distR="114300" simplePos="0" relativeHeight="251677696" behindDoc="1" locked="0" layoutInCell="1" allowOverlap="1" wp14:anchorId="7C2665F7" wp14:editId="6822A80B">
            <wp:simplePos x="0" y="0"/>
            <wp:positionH relativeFrom="margin">
              <wp:posOffset>74930</wp:posOffset>
            </wp:positionH>
            <wp:positionV relativeFrom="paragraph">
              <wp:posOffset>152400</wp:posOffset>
            </wp:positionV>
            <wp:extent cx="1889760" cy="2858135"/>
            <wp:effectExtent l="0" t="0" r="0" b="0"/>
            <wp:wrapTight wrapText="bothSides">
              <wp:wrapPolygon edited="0">
                <wp:start x="0" y="0"/>
                <wp:lineTo x="0" y="21451"/>
                <wp:lineTo x="21339" y="21451"/>
                <wp:lineTo x="21339" y="0"/>
                <wp:lineTo x="0" y="0"/>
              </wp:wrapPolygon>
            </wp:wrapTight>
            <wp:docPr id="7" name="Grafik 7" descr="Gerlinde Gregori und Eva-Maria Müller sind zu sehen. Sie stehen nebeneinander, beide leicht zur Seite gedreht. Gerlinde hält den Staffelstab in Händen und hat den rechten Arm in die Luft gestrec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rlinde Gregori und Eva-Maria Müller sind zu sehen. Sie stehen nebeneinander, beide leicht zur Seite gedreht. Gerlinde hält den Staffelstab in Händen und hat den rechten Arm in die Luft gestreck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89760" cy="2858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13E2E">
        <w:rPr>
          <w:rFonts w:asciiTheme="minorHAnsi" w:hAnsiTheme="minorHAnsi" w:cstheme="minorHAnsi"/>
          <w:sz w:val="22"/>
          <w:szCs w:val="22"/>
        </w:rPr>
        <w:t>So müssen beispielsweise alle Übernachtungsmöglichkeiten barrierefrei gestaltet sein, ebenso wie die besuchten Museen, Restaurants und sonstige Örtlichkeiten. Jede Veranstaltung muss auf die Bedürfnisse von taubblinden und hörsehbehinderten Menschen abgestimmt sein. Technische Hilfsmittel wie Induktionsschleifen für Hörgerätetragende müssen zur Verfügung gestellt werden u.v.m.</w:t>
      </w:r>
    </w:p>
    <w:p w14:paraId="19E8DEC5" w14:textId="77777777" w:rsidR="00862FE2" w:rsidRPr="00E13E2E" w:rsidRDefault="00862FE2" w:rsidP="00862FE2">
      <w:pPr>
        <w:pStyle w:val="StandardWeb"/>
        <w:rPr>
          <w:rFonts w:asciiTheme="minorHAnsi" w:hAnsiTheme="minorHAnsi" w:cstheme="minorHAnsi"/>
          <w:sz w:val="22"/>
          <w:szCs w:val="22"/>
        </w:rPr>
      </w:pPr>
      <w:r w:rsidRPr="00E13E2E">
        <w:rPr>
          <w:rFonts w:asciiTheme="minorHAnsi" w:hAnsiTheme="minorHAnsi" w:cstheme="minorHAnsi"/>
          <w:sz w:val="22"/>
          <w:szCs w:val="22"/>
        </w:rPr>
        <w:t>Eva-Maria Müller hat dies alles immer gerne gemacht, wofür sie große Anerkennung verdient. Denn all das tat sie ehrenamtlich.</w:t>
      </w:r>
    </w:p>
    <w:p w14:paraId="15B6F36D" w14:textId="77777777" w:rsidR="00862FE2" w:rsidRPr="00E13E2E" w:rsidRDefault="00862FE2" w:rsidP="00862FE2">
      <w:pPr>
        <w:pStyle w:val="StandardWeb"/>
        <w:rPr>
          <w:rFonts w:asciiTheme="minorHAnsi" w:hAnsiTheme="minorHAnsi" w:cstheme="minorHAnsi"/>
          <w:sz w:val="22"/>
          <w:szCs w:val="22"/>
        </w:rPr>
      </w:pPr>
      <w:r w:rsidRPr="00E13E2E">
        <w:rPr>
          <w:rFonts w:asciiTheme="minorHAnsi" w:hAnsiTheme="minorHAnsi" w:cstheme="minorHAnsi"/>
          <w:sz w:val="22"/>
          <w:szCs w:val="22"/>
        </w:rPr>
        <w:t>Nun übernimmt Gerlinde Gregori, stellvertretender Vorstand des DKBW, die Leitung des Taubblindenreferats. Auch sie engagiert sich seit vielen Jahren ehrenamtlich für taubblinde und hörsehbehinderte Menschen, ist mit vielen Betroffenen und TBAs (</w:t>
      </w:r>
      <w:proofErr w:type="spellStart"/>
      <w:r w:rsidRPr="00E13E2E">
        <w:rPr>
          <w:rFonts w:asciiTheme="minorHAnsi" w:hAnsiTheme="minorHAnsi" w:cstheme="minorHAnsi"/>
          <w:sz w:val="22"/>
          <w:szCs w:val="22"/>
        </w:rPr>
        <w:t>Taubblindenassitent</w:t>
      </w:r>
      <w:proofErr w:type="spellEnd"/>
      <w:r w:rsidRPr="00E13E2E">
        <w:rPr>
          <w:rFonts w:asciiTheme="minorHAnsi" w:hAnsiTheme="minorHAnsi" w:cstheme="minorHAnsi"/>
          <w:sz w:val="22"/>
          <w:szCs w:val="22"/>
        </w:rPr>
        <w:t>*innen) vernetzt und hat ebenfalls viel Erfahrung mit der Planung und Durchführung von Begegnungswochen – sowohl für blinde als auch taubblinde Menschen.</w:t>
      </w:r>
    </w:p>
    <w:p w14:paraId="26A5577E" w14:textId="77777777" w:rsidR="00862FE2" w:rsidRPr="00E13E2E" w:rsidRDefault="00862FE2" w:rsidP="00862FE2">
      <w:pPr>
        <w:pStyle w:val="StandardWeb"/>
        <w:rPr>
          <w:rFonts w:asciiTheme="minorHAnsi" w:hAnsiTheme="minorHAnsi" w:cstheme="minorHAnsi"/>
          <w:sz w:val="22"/>
          <w:szCs w:val="22"/>
        </w:rPr>
      </w:pPr>
      <w:r>
        <w:t> </w:t>
      </w:r>
      <w:r w:rsidRPr="00E13E2E">
        <w:rPr>
          <w:rFonts w:asciiTheme="minorHAnsi" w:hAnsiTheme="minorHAnsi" w:cstheme="minorHAnsi"/>
          <w:sz w:val="22"/>
          <w:szCs w:val="22"/>
        </w:rPr>
        <w:t xml:space="preserve">Die inoffizielle Staffelstab-Übergabe fand bereits am 14. Juni 2022 auf dem Main-Donau-Kanal bei Riedenburg, an </w:t>
      </w:r>
      <w:proofErr w:type="gramStart"/>
      <w:r w:rsidRPr="00E13E2E">
        <w:rPr>
          <w:rFonts w:asciiTheme="minorHAnsi" w:hAnsiTheme="minorHAnsi" w:cstheme="minorHAnsi"/>
          <w:sz w:val="22"/>
          <w:szCs w:val="22"/>
        </w:rPr>
        <w:t>Bord  der</w:t>
      </w:r>
      <w:proofErr w:type="gramEnd"/>
      <w:r w:rsidRPr="00E13E2E">
        <w:rPr>
          <w:rFonts w:asciiTheme="minorHAnsi" w:hAnsiTheme="minorHAnsi" w:cstheme="minorHAnsi"/>
          <w:sz w:val="22"/>
          <w:szCs w:val="22"/>
        </w:rPr>
        <w:t xml:space="preserve"> Donauprinzessin, statt. Die Zeugen der Übergabe durch Eva-Maria Müller an Gerlinde Gregori waren die taubblinden und hörsehbehinderten Teilnehmenden mit ihren Begleitungen und Assistenzen des Begegnungsaufenthalts im Altmühltal.</w:t>
      </w:r>
    </w:p>
    <w:p w14:paraId="33364FDD" w14:textId="4AADCA34" w:rsidR="00F23E65" w:rsidRPr="00862FE2" w:rsidRDefault="00862FE2" w:rsidP="00862FE2">
      <w:pPr>
        <w:pStyle w:val="StandardWeb"/>
        <w:rPr>
          <w:rFonts w:asciiTheme="minorHAnsi" w:hAnsiTheme="minorHAnsi" w:cstheme="minorHAnsi"/>
          <w:sz w:val="22"/>
          <w:szCs w:val="22"/>
        </w:rPr>
      </w:pPr>
      <w:r w:rsidRPr="00E13E2E">
        <w:rPr>
          <w:rFonts w:asciiTheme="minorHAnsi" w:hAnsiTheme="minorHAnsi" w:cstheme="minorHAnsi"/>
          <w:sz w:val="22"/>
          <w:szCs w:val="22"/>
        </w:rPr>
        <w:t>Offiziell bestätigt wurde die Übernahme des Taubblindenreferats durch Frau Gregori vom Vorstand des DKBW in der Herbstsitzung Anfang November</w:t>
      </w:r>
      <w:r>
        <w:rPr>
          <w:rFonts w:asciiTheme="minorHAnsi" w:hAnsiTheme="minorHAnsi" w:cstheme="minorHAnsi"/>
          <w:sz w:val="22"/>
          <w:szCs w:val="22"/>
        </w:rPr>
        <w:t>.</w:t>
      </w:r>
      <w:r w:rsidR="00F23E65">
        <w:br w:type="page"/>
      </w:r>
    </w:p>
    <w:p w14:paraId="45A29EFC" w14:textId="77777777" w:rsidR="00F23E65" w:rsidRDefault="00F23E65" w:rsidP="00F23E65">
      <w:pPr>
        <w:pStyle w:val="berschrift2"/>
        <w:jc w:val="center"/>
        <w:rPr>
          <w:color w:val="7030A0"/>
          <w:sz w:val="28"/>
          <w:szCs w:val="28"/>
        </w:rPr>
      </w:pPr>
      <w:bookmarkStart w:id="31" w:name="_Toc151377428"/>
      <w:r w:rsidRPr="004F4C65">
        <w:rPr>
          <w:color w:val="7030A0"/>
          <w:sz w:val="28"/>
          <w:szCs w:val="28"/>
        </w:rPr>
        <w:lastRenderedPageBreak/>
        <w:t>Internationale Jugendbegegnungswoche</w:t>
      </w:r>
      <w:bookmarkEnd w:id="31"/>
    </w:p>
    <w:p w14:paraId="7913ED64" w14:textId="77777777" w:rsidR="0023761D" w:rsidRDefault="0023761D" w:rsidP="00F23E65">
      <w:pPr>
        <w:pStyle w:val="KeinLeerraum"/>
      </w:pPr>
    </w:p>
    <w:p w14:paraId="54E7AD7D" w14:textId="77777777" w:rsidR="0023761D" w:rsidRDefault="0023761D" w:rsidP="0023761D">
      <w:pPr>
        <w:rPr>
          <w:rFonts w:ascii="Calibri" w:hAnsi="Calibri" w:cs="Calibri"/>
        </w:rPr>
      </w:pPr>
    </w:p>
    <w:p w14:paraId="0C870ABF" w14:textId="6BB8DCF7" w:rsidR="0023761D" w:rsidRPr="00736F67" w:rsidRDefault="0023761D" w:rsidP="0023761D">
      <w:pPr>
        <w:rPr>
          <w:rFonts w:ascii="Calibri" w:hAnsi="Calibri" w:cs="Calibri"/>
        </w:rPr>
      </w:pPr>
      <w:r w:rsidRPr="00736F67">
        <w:rPr>
          <w:rFonts w:ascii="Calibri" w:hAnsi="Calibri" w:cs="Calibri"/>
        </w:rPr>
        <w:t xml:space="preserve">„On Stage - die ganze Welt ist Bühne“ - unter diesem Motto stand die diesjährige Begegnungswoche für Jugendliche und </w:t>
      </w:r>
      <w:r w:rsidR="0012334D">
        <w:rPr>
          <w:rFonts w:ascii="Calibri" w:hAnsi="Calibri" w:cs="Calibri"/>
        </w:rPr>
        <w:t>j</w:t>
      </w:r>
      <w:r w:rsidRPr="00736F67">
        <w:rPr>
          <w:rFonts w:ascii="Calibri" w:hAnsi="Calibri" w:cs="Calibri"/>
        </w:rPr>
        <w:t>unge Erwachsene</w:t>
      </w:r>
      <w:r w:rsidR="003B507D">
        <w:rPr>
          <w:rFonts w:ascii="Calibri" w:hAnsi="Calibri" w:cs="Calibri"/>
        </w:rPr>
        <w:t xml:space="preserve"> vom 23. Bis 30. Juli in Salzburg</w:t>
      </w:r>
      <w:r w:rsidRPr="00736F67">
        <w:rPr>
          <w:rFonts w:ascii="Calibri" w:hAnsi="Calibri" w:cs="Calibri"/>
        </w:rPr>
        <w:t>. Von den insgesamt 19 Teilnehmerinnen und Teilnehmern kamen drei aus Südtirol, drei aus der Schweiz und 12 Personen aus Deutschland. Vervollständigt wurde die Gruppe durch die Vertreterin des Blindenapostolates Österreich, die die Begegnungswoche organisiert hatte.</w:t>
      </w:r>
    </w:p>
    <w:p w14:paraId="33B3E6C7" w14:textId="2E01E9A4" w:rsidR="0023761D" w:rsidRPr="00736F67" w:rsidRDefault="00315CEE" w:rsidP="0023761D">
      <w:pPr>
        <w:rPr>
          <w:rFonts w:ascii="Calibri" w:hAnsi="Calibri" w:cs="Calibri"/>
        </w:rPr>
      </w:pPr>
      <w:r>
        <w:rPr>
          <w:rFonts w:ascii="Calibri" w:hAnsi="Calibri" w:cs="Calibri"/>
          <w:noProof/>
        </w:rPr>
        <w:drawing>
          <wp:anchor distT="0" distB="0" distL="114300" distR="114300" simplePos="0" relativeHeight="251670528" behindDoc="1" locked="0" layoutInCell="1" allowOverlap="1" wp14:anchorId="243534F1" wp14:editId="2B537B40">
            <wp:simplePos x="0" y="0"/>
            <wp:positionH relativeFrom="margin">
              <wp:align>left</wp:align>
            </wp:positionH>
            <wp:positionV relativeFrom="paragraph">
              <wp:posOffset>8890</wp:posOffset>
            </wp:positionV>
            <wp:extent cx="2404745" cy="3207385"/>
            <wp:effectExtent l="0" t="0" r="0" b="0"/>
            <wp:wrapTight wrapText="bothSides">
              <wp:wrapPolygon edited="0">
                <wp:start x="0" y="0"/>
                <wp:lineTo x="0" y="21425"/>
                <wp:lineTo x="21389" y="21425"/>
                <wp:lineTo x="21389" y="0"/>
                <wp:lineTo x="0" y="0"/>
              </wp:wrapPolygon>
            </wp:wrapTight>
            <wp:docPr id="2" name="Grafik 2" descr="Gruppenfoto der Teilnehmenden vor einem großen Brunnen. Die Jugendlichen und jungen Erwachsenen in den hinteren Reihen stehen, die weiter vorne hocken und ganz vorne sitzen auf dem Bod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Gruppenfoto der Teilnehmenden vor einem großen Brunnen. Die Jugendlichen und jungen Erwachsenen in den hinteren Reihen stehen, die weiter vorne hocken und ganz vorne sitzen auf dem Boden. "/>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flipH="1">
                      <a:off x="0" y="0"/>
                      <a:ext cx="2404745" cy="3207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3761D" w:rsidRPr="00736F67">
        <w:rPr>
          <w:rFonts w:ascii="Calibri" w:hAnsi="Calibri" w:cs="Calibri"/>
        </w:rPr>
        <w:t xml:space="preserve">Bei sommerlichen Temperaturen nahmen wir am Sonntagvormittag an einer gemeinsamen Wortgottesfeier in der Katholischen Pfarrkirche hl. Nikolaus in Neumarkt am Wallersee teil und verbrachten dann gemeinsam den Tag im Strandbad Seekirchen. </w:t>
      </w:r>
    </w:p>
    <w:p w14:paraId="17A92C46" w14:textId="5121480D" w:rsidR="0023761D" w:rsidRPr="00736F67" w:rsidRDefault="0023761D" w:rsidP="00315CEE">
      <w:pPr>
        <w:jc w:val="both"/>
        <w:rPr>
          <w:rFonts w:ascii="Calibri" w:hAnsi="Calibri" w:cs="Calibri"/>
        </w:rPr>
      </w:pPr>
      <w:r w:rsidRPr="00736F67">
        <w:rPr>
          <w:rFonts w:ascii="Calibri" w:hAnsi="Calibri" w:cs="Calibri"/>
        </w:rPr>
        <w:t xml:space="preserve">Am Montag stimmten wir uns auf das Thema der Begegnungswoche ein, die auf den Beginn der aktuellen Spielsaison der Salzburger Festspiele fiel. Im Rahmen eines Theaterworkshops, der sich durch die gesamte Woche zog, machten wir Bekanntschaft mit dem wohl berühmtesten Stück der Salzburger Festspiele, dem „Jedermann“. Nach einer kleinen Einführung in die Geschichte Salzburgs, bastelten wir farbenfrohe Masken. Am Nachmittag fuhren wir nach Hellbrunn und erfuhren dort, wie Fürsterzbischof Markus </w:t>
      </w:r>
      <w:proofErr w:type="spellStart"/>
      <w:r w:rsidRPr="00736F67">
        <w:rPr>
          <w:rFonts w:ascii="Calibri" w:hAnsi="Calibri" w:cs="Calibri"/>
        </w:rPr>
        <w:t>Sittikus</w:t>
      </w:r>
      <w:proofErr w:type="spellEnd"/>
      <w:r w:rsidRPr="00736F67">
        <w:rPr>
          <w:rFonts w:ascii="Calibri" w:hAnsi="Calibri" w:cs="Calibri"/>
        </w:rPr>
        <w:t xml:space="preserve"> seine Untertanen durch die Wasserspiele bei Laune hielt. </w:t>
      </w:r>
    </w:p>
    <w:p w14:paraId="57C008F7" w14:textId="1A6D0070" w:rsidR="00315CEE" w:rsidRDefault="0023761D" w:rsidP="0023761D">
      <w:pPr>
        <w:rPr>
          <w:rFonts w:ascii="Calibri" w:hAnsi="Calibri" w:cs="Calibri"/>
        </w:rPr>
      </w:pPr>
      <w:r w:rsidRPr="00736F67">
        <w:rPr>
          <w:rFonts w:ascii="Calibri" w:hAnsi="Calibri" w:cs="Calibri"/>
        </w:rPr>
        <w:t xml:space="preserve">Am Dienstagvormittag starteten wir mit dem ersten Teil des Theaterworkshops, der von einer Theaterpädagogin geleitet wurde. Der Nachmittag stand zur freien Verfügung. Manche nutzten die Zeit, um Mozarts Wohnhaus zu besuchen. Andere trafen sich zu einem gemeinsamen Spaziergang und Kaffee in der schönen Altstadt Salzburgs. </w:t>
      </w:r>
    </w:p>
    <w:p w14:paraId="05E78D49" w14:textId="0D80D477" w:rsidR="00315CEE" w:rsidRDefault="001C5CE5" w:rsidP="0023761D">
      <w:pPr>
        <w:rPr>
          <w:rFonts w:ascii="Calibri" w:hAnsi="Calibri" w:cs="Calibri"/>
        </w:rPr>
      </w:pPr>
      <w:r>
        <w:rPr>
          <w:rFonts w:ascii="Calibri" w:hAnsi="Calibri" w:cs="Calibri"/>
          <w:noProof/>
        </w:rPr>
        <w:drawing>
          <wp:anchor distT="0" distB="0" distL="114300" distR="114300" simplePos="0" relativeHeight="251671552" behindDoc="1" locked="0" layoutInCell="1" allowOverlap="1" wp14:anchorId="2B252581" wp14:editId="0CEE1A80">
            <wp:simplePos x="0" y="0"/>
            <wp:positionH relativeFrom="margin">
              <wp:align>right</wp:align>
            </wp:positionH>
            <wp:positionV relativeFrom="paragraph">
              <wp:posOffset>56515</wp:posOffset>
            </wp:positionV>
            <wp:extent cx="2581910" cy="1935480"/>
            <wp:effectExtent l="0" t="0" r="8890" b="7620"/>
            <wp:wrapTight wrapText="bothSides">
              <wp:wrapPolygon edited="0">
                <wp:start x="0" y="0"/>
                <wp:lineTo x="0" y="21472"/>
                <wp:lineTo x="21515" y="21472"/>
                <wp:lineTo x="21515" y="0"/>
                <wp:lineTo x="0" y="0"/>
              </wp:wrapPolygon>
            </wp:wrapTight>
            <wp:docPr id="6" name="Grafik 6" descr="Gruppenfoto aller Teilnehmenden vor einem imposanten Treppenaufgang aus Sandstein, der zu einem historischen Gebäude gehö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Gruppenfoto aller Teilnehmenden vor einem imposanten Treppenaufgang aus Sandstein, der zu einem historischen Gebäude gehört. "/>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81910" cy="1935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3761D" w:rsidRPr="00736F67">
        <w:rPr>
          <w:rFonts w:ascii="Calibri" w:hAnsi="Calibri" w:cs="Calibri"/>
        </w:rPr>
        <w:t>Am Mittwochvormittag erhielten wir innerhalb des zweiten Teils des Workshops mehr Informationen über die Figuren und Handlungsstränge des „Jedermann“</w:t>
      </w:r>
      <w:r w:rsidR="003B507D">
        <w:rPr>
          <w:rFonts w:ascii="Calibri" w:hAnsi="Calibri" w:cs="Calibri"/>
        </w:rPr>
        <w:t xml:space="preserve">. Nachmittags </w:t>
      </w:r>
      <w:r w:rsidR="0023761D" w:rsidRPr="00736F67">
        <w:rPr>
          <w:rFonts w:ascii="Calibri" w:hAnsi="Calibri" w:cs="Calibri"/>
        </w:rPr>
        <w:t>besuchten wir das Marionettentheater am „</w:t>
      </w:r>
      <w:proofErr w:type="spellStart"/>
      <w:r w:rsidR="0023761D" w:rsidRPr="00736F67">
        <w:rPr>
          <w:rFonts w:ascii="Calibri" w:hAnsi="Calibri" w:cs="Calibri"/>
        </w:rPr>
        <w:t>Makartplatz</w:t>
      </w:r>
      <w:proofErr w:type="spellEnd"/>
      <w:r w:rsidR="0023761D" w:rsidRPr="00736F67">
        <w:rPr>
          <w:rFonts w:ascii="Calibri" w:hAnsi="Calibri" w:cs="Calibri"/>
          <w:rtl/>
          <w:lang w:val="ar-SA"/>
        </w:rPr>
        <w:t>“</w:t>
      </w:r>
      <w:r w:rsidR="0023761D" w:rsidRPr="00736F67">
        <w:rPr>
          <w:rFonts w:ascii="Calibri" w:hAnsi="Calibri" w:cs="Calibri"/>
        </w:rPr>
        <w:t xml:space="preserve">, wo wir nach der Vorführung die Möglichkeit erhielten, zwei </w:t>
      </w:r>
      <w:r w:rsidR="003B507D">
        <w:rPr>
          <w:rFonts w:ascii="Calibri" w:hAnsi="Calibri" w:cs="Calibri"/>
        </w:rPr>
        <w:t>der Puppen</w:t>
      </w:r>
      <w:r w:rsidR="0023761D" w:rsidRPr="00736F67">
        <w:rPr>
          <w:rFonts w:ascii="Calibri" w:hAnsi="Calibri" w:cs="Calibri"/>
        </w:rPr>
        <w:t xml:space="preserve"> und ihre </w:t>
      </w:r>
      <w:r w:rsidR="003B507D">
        <w:rPr>
          <w:rFonts w:ascii="Calibri" w:hAnsi="Calibri" w:cs="Calibri"/>
        </w:rPr>
        <w:t>Spieler</w:t>
      </w:r>
      <w:r w:rsidR="0023761D" w:rsidRPr="00736F67">
        <w:rPr>
          <w:rFonts w:ascii="Calibri" w:hAnsi="Calibri" w:cs="Calibri"/>
        </w:rPr>
        <w:t xml:space="preserve"> aus nächster Nähe kennenzulernen und Fragen zum </w:t>
      </w:r>
      <w:r w:rsidR="003B507D">
        <w:rPr>
          <w:rFonts w:ascii="Calibri" w:hAnsi="Calibri" w:cs="Calibri"/>
        </w:rPr>
        <w:t>Theater</w:t>
      </w:r>
      <w:r w:rsidR="0023761D" w:rsidRPr="00736F67">
        <w:rPr>
          <w:rFonts w:ascii="Calibri" w:hAnsi="Calibri" w:cs="Calibri"/>
        </w:rPr>
        <w:t xml:space="preserve">, dem Bau der Marionetten und dem Spielen und Führen zu stellen. </w:t>
      </w:r>
    </w:p>
    <w:p w14:paraId="3D85F873" w14:textId="30F40A1B" w:rsidR="00315CEE" w:rsidRDefault="0023761D" w:rsidP="0023761D">
      <w:pPr>
        <w:rPr>
          <w:rFonts w:ascii="Calibri" w:hAnsi="Calibri" w:cs="Calibri"/>
        </w:rPr>
      </w:pPr>
      <w:r w:rsidRPr="00736F67">
        <w:rPr>
          <w:rFonts w:ascii="Calibri" w:hAnsi="Calibri" w:cs="Calibri"/>
        </w:rPr>
        <w:t xml:space="preserve">Am Donnerstagvormittag arbeiteten </w:t>
      </w:r>
      <w:r w:rsidR="003B507D">
        <w:rPr>
          <w:rFonts w:ascii="Calibri" w:hAnsi="Calibri" w:cs="Calibri"/>
        </w:rPr>
        <w:t xml:space="preserve">wir </w:t>
      </w:r>
      <w:r w:rsidRPr="00736F67">
        <w:rPr>
          <w:rFonts w:ascii="Calibri" w:hAnsi="Calibri" w:cs="Calibri"/>
        </w:rPr>
        <w:t xml:space="preserve">gemeinsam am Text und einzelnen Rollen des „Jedermann“, </w:t>
      </w:r>
      <w:proofErr w:type="gramStart"/>
      <w:r w:rsidRPr="00736F67">
        <w:rPr>
          <w:rFonts w:ascii="Calibri" w:hAnsi="Calibri" w:cs="Calibri"/>
        </w:rPr>
        <w:t>das</w:t>
      </w:r>
      <w:proofErr w:type="gramEnd"/>
      <w:r w:rsidRPr="00736F67">
        <w:rPr>
          <w:rFonts w:ascii="Calibri" w:hAnsi="Calibri" w:cs="Calibri"/>
        </w:rPr>
        <w:t xml:space="preserve"> wir in „</w:t>
      </w:r>
      <w:proofErr w:type="spellStart"/>
      <w:r w:rsidRPr="00736F67">
        <w:rPr>
          <w:rFonts w:ascii="Calibri" w:hAnsi="Calibri" w:cs="Calibri"/>
        </w:rPr>
        <w:t>Jedermensch</w:t>
      </w:r>
      <w:proofErr w:type="spellEnd"/>
      <w:r w:rsidRPr="00736F67">
        <w:rPr>
          <w:rFonts w:ascii="Calibri" w:hAnsi="Calibri" w:cs="Calibri"/>
        </w:rPr>
        <w:t>“ umbenannten</w:t>
      </w:r>
      <w:r w:rsidR="00311586">
        <w:rPr>
          <w:rFonts w:ascii="Calibri" w:hAnsi="Calibri" w:cs="Calibri"/>
        </w:rPr>
        <w:t xml:space="preserve">. Anschließend </w:t>
      </w:r>
      <w:r w:rsidRPr="00736F67">
        <w:rPr>
          <w:rFonts w:ascii="Calibri" w:hAnsi="Calibri" w:cs="Calibri"/>
        </w:rPr>
        <w:t xml:space="preserve">fuhren wir gemeinsam zum Salzburger Dom, in dem wir eine Führung erhielten. </w:t>
      </w:r>
    </w:p>
    <w:p w14:paraId="272ABE18" w14:textId="199897EF" w:rsidR="00315CEE" w:rsidRDefault="0023761D" w:rsidP="0023761D">
      <w:pPr>
        <w:rPr>
          <w:rFonts w:ascii="Calibri" w:hAnsi="Calibri" w:cs="Calibri"/>
        </w:rPr>
      </w:pPr>
      <w:r w:rsidRPr="00736F67">
        <w:rPr>
          <w:rFonts w:ascii="Calibri" w:hAnsi="Calibri" w:cs="Calibri"/>
        </w:rPr>
        <w:t xml:space="preserve">Am </w:t>
      </w:r>
      <w:r w:rsidR="00311586">
        <w:rPr>
          <w:rFonts w:ascii="Calibri" w:hAnsi="Calibri" w:cs="Calibri"/>
        </w:rPr>
        <w:t>Freitag</w:t>
      </w:r>
      <w:r w:rsidRPr="00736F67">
        <w:rPr>
          <w:rFonts w:ascii="Calibri" w:hAnsi="Calibri" w:cs="Calibri"/>
        </w:rPr>
        <w:t xml:space="preserve"> fand die letzte Einheit des Theaterworkshops statt, in der wir mit verteilten Rollen und einer Vielzahl von Requisiten und Kleidungsstücken unsere Interpretation des „Jedermann“, den „</w:t>
      </w:r>
      <w:proofErr w:type="spellStart"/>
      <w:r w:rsidRPr="00736F67">
        <w:rPr>
          <w:rFonts w:ascii="Calibri" w:hAnsi="Calibri" w:cs="Calibri"/>
        </w:rPr>
        <w:t>Jedermensch</w:t>
      </w:r>
      <w:proofErr w:type="spellEnd"/>
      <w:r w:rsidRPr="00736F67">
        <w:rPr>
          <w:rFonts w:ascii="Calibri" w:hAnsi="Calibri" w:cs="Calibri"/>
        </w:rPr>
        <w:t xml:space="preserve">“, probten. Nach dem Mittagessen führten wir die Uraufführung unseres Stückes auf einer Bühne im Seminarraum des Kolpinghauses auf. </w:t>
      </w:r>
    </w:p>
    <w:p w14:paraId="7A620E7B" w14:textId="77CA6708" w:rsidR="001C5CE5" w:rsidRDefault="001C5CE5"/>
    <w:p w14:paraId="014F67EB" w14:textId="3D438BE8" w:rsidR="00F23E65" w:rsidRPr="00891732" w:rsidRDefault="00F23E65" w:rsidP="00F23E65">
      <w:pPr>
        <w:pStyle w:val="berschrift2"/>
        <w:jc w:val="center"/>
        <w:rPr>
          <w:color w:val="7030A0"/>
          <w:sz w:val="28"/>
          <w:szCs w:val="28"/>
        </w:rPr>
      </w:pPr>
      <w:bookmarkStart w:id="32" w:name="_Toc151377429"/>
      <w:r w:rsidRPr="00891732">
        <w:rPr>
          <w:color w:val="7030A0"/>
          <w:sz w:val="28"/>
          <w:szCs w:val="28"/>
        </w:rPr>
        <w:t>Internationale Kultur- &amp; Begegnungswoche für taubblinde und hörsehbehinderte Menschen</w:t>
      </w:r>
      <w:bookmarkEnd w:id="32"/>
    </w:p>
    <w:p w14:paraId="5E524357" w14:textId="5EC56B74" w:rsidR="00F23E65" w:rsidRDefault="00F23E65" w:rsidP="00F23E65">
      <w:pPr>
        <w:rPr>
          <w:sz w:val="24"/>
          <w:szCs w:val="24"/>
        </w:rPr>
      </w:pPr>
    </w:p>
    <w:p w14:paraId="22526CA1" w14:textId="763CBB7D" w:rsidR="00B80AC2" w:rsidRPr="00606DA0" w:rsidRDefault="00BA14D8" w:rsidP="00E905E4">
      <w:pPr>
        <w:rPr>
          <w:rFonts w:ascii="Calibri" w:hAnsi="Calibri" w:cs="Calibri"/>
        </w:rPr>
      </w:pPr>
      <w:r>
        <w:rPr>
          <w:rFonts w:cstheme="minorHAnsi"/>
          <w:szCs w:val="20"/>
        </w:rPr>
        <w:t xml:space="preserve">Vom 20. Bis 27. August fand die Internationale Begegnungswoche für taubblinde und hörsehbehinderte Menschen </w:t>
      </w:r>
      <w:r w:rsidR="00022D5F">
        <w:rPr>
          <w:rFonts w:cstheme="minorHAnsi"/>
          <w:szCs w:val="20"/>
        </w:rPr>
        <w:t xml:space="preserve">unter dem </w:t>
      </w:r>
      <w:r>
        <w:rPr>
          <w:rFonts w:cstheme="minorHAnsi"/>
          <w:szCs w:val="20"/>
        </w:rPr>
        <w:t>Motto „</w:t>
      </w:r>
      <w:r w:rsidRPr="00CF1F41">
        <w:rPr>
          <w:rFonts w:ascii="Calibri" w:hAnsi="Calibri" w:cs="Calibri"/>
        </w:rPr>
        <w:t>Wo Wittelsbacher, Fugger und Puppenkiste zu Hause sind</w:t>
      </w:r>
      <w:r>
        <w:rPr>
          <w:rFonts w:ascii="Calibri" w:hAnsi="Calibri" w:cs="Calibri"/>
        </w:rPr>
        <w:t xml:space="preserve">“ </w:t>
      </w:r>
      <w:r w:rsidR="00022D5F">
        <w:rPr>
          <w:rFonts w:ascii="Calibri" w:hAnsi="Calibri" w:cs="Calibri"/>
        </w:rPr>
        <w:t xml:space="preserve">statt. </w:t>
      </w:r>
      <w:r>
        <w:rPr>
          <w:rFonts w:ascii="Calibri" w:hAnsi="Calibri" w:cs="Calibri"/>
        </w:rPr>
        <w:t xml:space="preserve">Untergebracht wurden alle Teilnehmenden und deren Begleitungen in einem barrierefreien Tagungshaus in </w:t>
      </w:r>
      <w:proofErr w:type="spellStart"/>
      <w:r>
        <w:rPr>
          <w:rFonts w:ascii="Calibri" w:hAnsi="Calibri" w:cs="Calibri"/>
        </w:rPr>
        <w:t>Leitershofen</w:t>
      </w:r>
      <w:proofErr w:type="spellEnd"/>
      <w:r>
        <w:rPr>
          <w:rFonts w:ascii="Calibri" w:hAnsi="Calibri" w:cs="Calibri"/>
        </w:rPr>
        <w:t xml:space="preserve"> nahe Augsburg. </w:t>
      </w:r>
    </w:p>
    <w:p w14:paraId="313B1601" w14:textId="72D97ADF" w:rsidR="00B80AC2" w:rsidRPr="005350E4" w:rsidRDefault="00022D5F" w:rsidP="00E905E4">
      <w:pPr>
        <w:rPr>
          <w:rFonts w:cstheme="minorHAnsi"/>
          <w:szCs w:val="20"/>
        </w:rPr>
      </w:pPr>
      <w:r>
        <w:rPr>
          <w:rFonts w:ascii="Calibri" w:hAnsi="Calibri" w:cs="Calibri"/>
          <w:noProof/>
        </w:rPr>
        <w:drawing>
          <wp:anchor distT="0" distB="0" distL="114300" distR="114300" simplePos="0" relativeHeight="251678720" behindDoc="1" locked="0" layoutInCell="1" allowOverlap="1" wp14:anchorId="5436CB57" wp14:editId="2C05FA31">
            <wp:simplePos x="0" y="0"/>
            <wp:positionH relativeFrom="margin">
              <wp:posOffset>-635</wp:posOffset>
            </wp:positionH>
            <wp:positionV relativeFrom="paragraph">
              <wp:posOffset>1002030</wp:posOffset>
            </wp:positionV>
            <wp:extent cx="1210945" cy="1615440"/>
            <wp:effectExtent l="0" t="0" r="8255" b="3810"/>
            <wp:wrapTight wrapText="bothSides">
              <wp:wrapPolygon edited="0">
                <wp:start x="0" y="0"/>
                <wp:lineTo x="0" y="21396"/>
                <wp:lineTo x="21407" y="21396"/>
                <wp:lineTo x="21407" y="0"/>
                <wp:lineTo x="0" y="0"/>
              </wp:wrapPolygon>
            </wp:wrapTight>
            <wp:docPr id="8" name="Grafik 8" descr="Ein taktiles Modell der Stadt Augsburg wird von Teilnehmenden betast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taktiles Modell der Stadt Augsburg wird von Teilnehmenden betastet. "/>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210945" cy="16154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0AC2">
        <w:rPr>
          <w:rFonts w:cstheme="minorHAnsi"/>
          <w:szCs w:val="20"/>
        </w:rPr>
        <w:t xml:space="preserve">Der Sonntag startete mit einer Begrüßung durch die Organisatorin Gerlinde Gregori, welche für die anschließenden Workshops alle Anwesenden in vier Gruppen teilte. Angeboten wurden Basiskurse für das „Lormen“, wie man hörsehbehinderte oder blinde Menschen angemessen </w:t>
      </w:r>
      <w:r w:rsidR="000C10E8">
        <w:rPr>
          <w:rFonts w:cstheme="minorHAnsi"/>
          <w:szCs w:val="20"/>
        </w:rPr>
        <w:t>b</w:t>
      </w:r>
      <w:r w:rsidR="00B80AC2">
        <w:rPr>
          <w:rFonts w:cstheme="minorHAnsi"/>
          <w:szCs w:val="20"/>
        </w:rPr>
        <w:t xml:space="preserve">egleitet sowie ein kurzer Crashkurs in taktiler Gebärdensprache, welche von einer taubblinden Teilnehmerin abgehalten wurde. </w:t>
      </w:r>
    </w:p>
    <w:p w14:paraId="572054A5" w14:textId="1779B90C" w:rsidR="00F17ED1" w:rsidRDefault="00E905E4" w:rsidP="00495CE8">
      <w:pPr>
        <w:jc w:val="both"/>
        <w:rPr>
          <w:rFonts w:cstheme="minorHAnsi"/>
          <w:szCs w:val="20"/>
        </w:rPr>
      </w:pPr>
      <w:r w:rsidRPr="005350E4">
        <w:rPr>
          <w:rFonts w:cstheme="minorHAnsi"/>
          <w:szCs w:val="20"/>
        </w:rPr>
        <w:t xml:space="preserve">Tags darauf </w:t>
      </w:r>
      <w:r w:rsidR="00B80AC2">
        <w:rPr>
          <w:rFonts w:cstheme="minorHAnsi"/>
          <w:szCs w:val="20"/>
        </w:rPr>
        <w:t xml:space="preserve">ging es </w:t>
      </w:r>
      <w:r w:rsidR="000867D6">
        <w:rPr>
          <w:rFonts w:cstheme="minorHAnsi"/>
          <w:szCs w:val="20"/>
        </w:rPr>
        <w:t xml:space="preserve">mit </w:t>
      </w:r>
      <w:r w:rsidRPr="005350E4">
        <w:rPr>
          <w:rFonts w:cstheme="minorHAnsi"/>
          <w:szCs w:val="20"/>
        </w:rPr>
        <w:t xml:space="preserve">zwei Bussen nach Augsburg. </w:t>
      </w:r>
      <w:r w:rsidR="00B80AC2">
        <w:rPr>
          <w:rFonts w:cstheme="minorHAnsi"/>
          <w:szCs w:val="20"/>
        </w:rPr>
        <w:t xml:space="preserve">Am Rathausplatz wurden die Teilnehmenden wieder in Gruppen aufgeteilt. </w:t>
      </w:r>
      <w:r w:rsidR="00F17ED1">
        <w:rPr>
          <w:rFonts w:cstheme="minorHAnsi"/>
          <w:szCs w:val="20"/>
        </w:rPr>
        <w:t xml:space="preserve">Jede von ihnen hatte einen oder eine Stadtführerin für den gesamten Tag. Eine von ihnen ist selbst erblindet, konnte die historische Innenstadt, das Rathaus und die </w:t>
      </w:r>
      <w:proofErr w:type="spellStart"/>
      <w:r w:rsidR="00F17ED1">
        <w:rPr>
          <w:rFonts w:cstheme="minorHAnsi"/>
          <w:szCs w:val="20"/>
        </w:rPr>
        <w:t>Fuggerei</w:t>
      </w:r>
      <w:proofErr w:type="spellEnd"/>
      <w:r w:rsidR="00F17ED1">
        <w:rPr>
          <w:rFonts w:cstheme="minorHAnsi"/>
          <w:szCs w:val="20"/>
        </w:rPr>
        <w:t xml:space="preserve"> jedoch für die blinden und sehenden Begleitungen gleichermaßen anschaulich erklären. Sowohl im Rathaus als auch in der </w:t>
      </w:r>
      <w:proofErr w:type="spellStart"/>
      <w:r w:rsidR="00F17ED1">
        <w:rPr>
          <w:rFonts w:cstheme="minorHAnsi"/>
          <w:szCs w:val="20"/>
        </w:rPr>
        <w:t>Fuggerei</w:t>
      </w:r>
      <w:proofErr w:type="spellEnd"/>
      <w:r w:rsidR="00F17ED1">
        <w:rPr>
          <w:rFonts w:cstheme="minorHAnsi"/>
          <w:szCs w:val="20"/>
        </w:rPr>
        <w:t xml:space="preserve"> gab es taktile Modelle der Augsburger Innenstadt und dem Fuggerei-Gelände. </w:t>
      </w:r>
    </w:p>
    <w:p w14:paraId="33BCCD6A" w14:textId="77777777" w:rsidR="00022D5F" w:rsidRPr="005350E4" w:rsidRDefault="00022D5F" w:rsidP="00495CE8">
      <w:pPr>
        <w:jc w:val="both"/>
        <w:rPr>
          <w:rFonts w:cstheme="minorHAnsi"/>
          <w:szCs w:val="20"/>
        </w:rPr>
      </w:pPr>
    </w:p>
    <w:p w14:paraId="68CC76BB" w14:textId="2097DCF1" w:rsidR="00E905E4" w:rsidRDefault="00022D5F" w:rsidP="00E905E4">
      <w:pPr>
        <w:rPr>
          <w:rFonts w:cstheme="minorHAnsi"/>
          <w:szCs w:val="20"/>
        </w:rPr>
      </w:pPr>
      <w:r>
        <w:rPr>
          <w:rFonts w:cstheme="minorHAnsi"/>
          <w:noProof/>
          <w:szCs w:val="20"/>
        </w:rPr>
        <w:drawing>
          <wp:anchor distT="0" distB="0" distL="114300" distR="114300" simplePos="0" relativeHeight="251681792" behindDoc="1" locked="0" layoutInCell="1" allowOverlap="1" wp14:anchorId="56A16050" wp14:editId="2CDCDDC8">
            <wp:simplePos x="0" y="0"/>
            <wp:positionH relativeFrom="margin">
              <wp:align>right</wp:align>
            </wp:positionH>
            <wp:positionV relativeFrom="paragraph">
              <wp:posOffset>4445</wp:posOffset>
            </wp:positionV>
            <wp:extent cx="1184910" cy="1579880"/>
            <wp:effectExtent l="0" t="0" r="0" b="1270"/>
            <wp:wrapTight wrapText="bothSides">
              <wp:wrapPolygon edited="0">
                <wp:start x="0" y="0"/>
                <wp:lineTo x="0" y="21357"/>
                <wp:lineTo x="21183" y="21357"/>
                <wp:lineTo x="21183" y="0"/>
                <wp:lineTo x="0" y="0"/>
              </wp:wrapPolygon>
            </wp:wrapTight>
            <wp:docPr id="11" name="Grafik 11" descr="An einem interaktiven Tisch mit Baumwollfasern können Besucher die Wolle verarbeit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descr="An einem interaktiven Tisch mit Baumwollfasern können Besucher die Wolle verarbeiten. "/>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184910" cy="1579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905E4" w:rsidRPr="005350E4">
        <w:rPr>
          <w:rFonts w:cstheme="minorHAnsi"/>
          <w:szCs w:val="20"/>
        </w:rPr>
        <w:t xml:space="preserve">Auch der Dienstag gehörte Augsburg. </w:t>
      </w:r>
      <w:r w:rsidR="00F17ED1">
        <w:rPr>
          <w:rFonts w:cstheme="minorHAnsi"/>
          <w:szCs w:val="20"/>
        </w:rPr>
        <w:t xml:space="preserve">Den Vormittag verbrachten die Teilnehmenden mit einer Domführung, während der so vieles taktil erfahrbar gemacht wurde, wie in einem solch historischen Bauwerk möglich. Nachmittags ging es in das Textil- und Industriemuseum, wo jeder sich am Garn-Spinnen oder Handweben ausprobieren konnte. </w:t>
      </w:r>
      <w:r w:rsidR="001E7311">
        <w:rPr>
          <w:rFonts w:cstheme="minorHAnsi"/>
          <w:szCs w:val="20"/>
        </w:rPr>
        <w:t xml:space="preserve">Die Anprobe eines Biedermeier-Reifrocks machte deutlich, wie umständlich einfache Tätigkeiten wie das Hinsetzen in der Vergangenheit sein konnten. </w:t>
      </w:r>
    </w:p>
    <w:p w14:paraId="7D03D7C6" w14:textId="77777777" w:rsidR="00022D5F" w:rsidRDefault="00022D5F" w:rsidP="00E905E4">
      <w:pPr>
        <w:rPr>
          <w:rFonts w:cstheme="minorHAnsi"/>
          <w:szCs w:val="20"/>
        </w:rPr>
      </w:pPr>
    </w:p>
    <w:p w14:paraId="515C543D" w14:textId="29139299" w:rsidR="00E905E4" w:rsidRPr="005350E4" w:rsidRDefault="00495CE8" w:rsidP="00495CE8">
      <w:pPr>
        <w:jc w:val="both"/>
        <w:rPr>
          <w:rFonts w:cstheme="minorHAnsi"/>
          <w:szCs w:val="20"/>
        </w:rPr>
      </w:pPr>
      <w:r>
        <w:rPr>
          <w:rFonts w:cstheme="minorHAnsi"/>
          <w:noProof/>
          <w:szCs w:val="20"/>
        </w:rPr>
        <w:drawing>
          <wp:anchor distT="0" distB="0" distL="114300" distR="114300" simplePos="0" relativeHeight="251680768" behindDoc="1" locked="0" layoutInCell="1" allowOverlap="1" wp14:anchorId="61004DFB" wp14:editId="2A5657EB">
            <wp:simplePos x="0" y="0"/>
            <wp:positionH relativeFrom="margin">
              <wp:posOffset>-635</wp:posOffset>
            </wp:positionH>
            <wp:positionV relativeFrom="paragraph">
              <wp:posOffset>6985</wp:posOffset>
            </wp:positionV>
            <wp:extent cx="1757680" cy="1318260"/>
            <wp:effectExtent l="0" t="0" r="0" b="0"/>
            <wp:wrapTight wrapText="bothSides">
              <wp:wrapPolygon edited="0">
                <wp:start x="0" y="0"/>
                <wp:lineTo x="0" y="21225"/>
                <wp:lineTo x="21303" y="21225"/>
                <wp:lineTo x="21303" y="0"/>
                <wp:lineTo x="0" y="0"/>
              </wp:wrapPolygon>
            </wp:wrapTight>
            <wp:docPr id="10" name="Grafik 10" descr="Eine Gruppe Teilnehmender lässt ein Modell eines Wetterballons an einem Seil aufsteig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descr="Eine Gruppe Teilnehmender lässt ein Modell eines Wetterballons an einem Seil aufsteigen. "/>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flipH="1">
                      <a:off x="0" y="0"/>
                      <a:ext cx="1757680" cy="1318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7311">
        <w:rPr>
          <w:rFonts w:cstheme="minorHAnsi"/>
          <w:szCs w:val="20"/>
        </w:rPr>
        <w:t xml:space="preserve">Mittwochs ging es in das Ballon Museum </w:t>
      </w:r>
      <w:r w:rsidR="00E905E4" w:rsidRPr="005350E4">
        <w:rPr>
          <w:rFonts w:cstheme="minorHAnsi"/>
          <w:szCs w:val="20"/>
        </w:rPr>
        <w:t xml:space="preserve">von Gersthofen. Eine Führerin </w:t>
      </w:r>
      <w:r w:rsidR="001E7311">
        <w:rPr>
          <w:rFonts w:cstheme="minorHAnsi"/>
          <w:szCs w:val="20"/>
        </w:rPr>
        <w:t>erzählte von der Geschichte der Ballonfahrt</w:t>
      </w:r>
      <w:r w:rsidR="00E905E4" w:rsidRPr="005350E4">
        <w:rPr>
          <w:rFonts w:cstheme="minorHAnsi"/>
          <w:szCs w:val="20"/>
        </w:rPr>
        <w:t xml:space="preserve"> und ein Ballonfahrer beantwortete </w:t>
      </w:r>
      <w:r w:rsidR="001E7311">
        <w:rPr>
          <w:rFonts w:cstheme="minorHAnsi"/>
          <w:szCs w:val="20"/>
        </w:rPr>
        <w:t>jede Menge</w:t>
      </w:r>
      <w:r w:rsidR="00E905E4" w:rsidRPr="005350E4">
        <w:rPr>
          <w:rFonts w:cstheme="minorHAnsi"/>
          <w:szCs w:val="20"/>
        </w:rPr>
        <w:t xml:space="preserve"> Fragen. Ballonseide eines Heißluftballons und das Gewebe von Gasballons</w:t>
      </w:r>
      <w:r w:rsidR="001E7311">
        <w:rPr>
          <w:rFonts w:cstheme="minorHAnsi"/>
          <w:szCs w:val="20"/>
        </w:rPr>
        <w:t xml:space="preserve"> konnten erfühlt werden. Das sehr interaktiv gestaltete Museum konnte sehr gut von den Teilnehmenden erlebt werden. Im Fugger und Welser Erlebnismuseum wurde mittels haptischer und akustischer </w:t>
      </w:r>
      <w:r w:rsidR="00B00B19">
        <w:rPr>
          <w:rFonts w:cstheme="minorHAnsi"/>
          <w:szCs w:val="20"/>
        </w:rPr>
        <w:t xml:space="preserve">Ausstellungsstücke die Geschichte der Kaufmannsfamilie erlebbar. </w:t>
      </w:r>
    </w:p>
    <w:p w14:paraId="37A45DBF" w14:textId="56DCEE8A" w:rsidR="00E905E4" w:rsidRPr="005350E4" w:rsidRDefault="00B00B19" w:rsidP="00E905E4">
      <w:pPr>
        <w:rPr>
          <w:rFonts w:cstheme="minorHAnsi"/>
          <w:szCs w:val="20"/>
        </w:rPr>
      </w:pPr>
      <w:r>
        <w:rPr>
          <w:rFonts w:cstheme="minorHAnsi"/>
          <w:szCs w:val="20"/>
        </w:rPr>
        <w:t xml:space="preserve">Nach einer kleinen Wanderung am Donnerstag fuhr die Gruppe anschließend zum </w:t>
      </w:r>
      <w:r w:rsidR="00E905E4" w:rsidRPr="005350E4">
        <w:rPr>
          <w:rFonts w:cstheme="minorHAnsi"/>
          <w:szCs w:val="20"/>
        </w:rPr>
        <w:t xml:space="preserve">Wasserschloss </w:t>
      </w:r>
      <w:proofErr w:type="spellStart"/>
      <w:r w:rsidR="00E905E4" w:rsidRPr="005350E4">
        <w:rPr>
          <w:rFonts w:cstheme="minorHAnsi"/>
          <w:szCs w:val="20"/>
        </w:rPr>
        <w:t>Unterwittelsbach</w:t>
      </w:r>
      <w:proofErr w:type="spellEnd"/>
      <w:r>
        <w:rPr>
          <w:rFonts w:cstheme="minorHAnsi"/>
          <w:szCs w:val="20"/>
        </w:rPr>
        <w:t xml:space="preserve">, in dem Kaiserin Sissi einst gelebt hat. </w:t>
      </w:r>
    </w:p>
    <w:p w14:paraId="4D772D9E" w14:textId="2A6D4CB5" w:rsidR="00BC558A" w:rsidRDefault="00B00B19" w:rsidP="00E905E4">
      <w:pPr>
        <w:rPr>
          <w:rFonts w:cstheme="minorHAnsi"/>
          <w:szCs w:val="20"/>
        </w:rPr>
      </w:pPr>
      <w:r>
        <w:rPr>
          <w:rFonts w:cstheme="minorHAnsi"/>
          <w:szCs w:val="20"/>
        </w:rPr>
        <w:t xml:space="preserve">Den letzten Tag verbrachte die Reisegruppe auf dem Ammersee, wo sie eine große Rundfahrt auf der MS Utting bei strahlendem Sonnenschein genoss. </w:t>
      </w:r>
    </w:p>
    <w:p w14:paraId="435B70C9" w14:textId="688CC6B3" w:rsidR="00F23E65" w:rsidRPr="00FC50F8" w:rsidRDefault="00F23E65" w:rsidP="00F23E65">
      <w:pPr>
        <w:rPr>
          <w:rFonts w:cstheme="minorHAnsi"/>
          <w:szCs w:val="20"/>
        </w:rPr>
      </w:pPr>
      <w:r>
        <w:rPr>
          <w:rFonts w:cstheme="minorHAnsi"/>
          <w:sz w:val="20"/>
          <w:szCs w:val="20"/>
        </w:rPr>
        <w:br w:type="page"/>
      </w:r>
    </w:p>
    <w:p w14:paraId="2602A976" w14:textId="60E6A6D7" w:rsidR="00F23E65" w:rsidRPr="007F71BF" w:rsidRDefault="00F23E65" w:rsidP="00F23E65">
      <w:pPr>
        <w:pStyle w:val="berschrift1"/>
        <w:jc w:val="center"/>
        <w:rPr>
          <w:rFonts w:cstheme="majorHAnsi"/>
          <w:color w:val="7030A0"/>
        </w:rPr>
      </w:pPr>
      <w:bookmarkStart w:id="33" w:name="_Toc151377430"/>
      <w:r w:rsidRPr="007F71BF">
        <w:rPr>
          <w:rFonts w:cstheme="majorHAnsi"/>
          <w:color w:val="7030A0"/>
        </w:rPr>
        <w:lastRenderedPageBreak/>
        <w:t>Aktivitätsbericht Brillen</w:t>
      </w:r>
      <w:r>
        <w:rPr>
          <w:rFonts w:cstheme="majorHAnsi"/>
          <w:color w:val="7030A0"/>
        </w:rPr>
        <w:t xml:space="preserve"> </w:t>
      </w:r>
      <w:r w:rsidRPr="007F71BF">
        <w:rPr>
          <w:rFonts w:cstheme="majorHAnsi"/>
          <w:color w:val="7030A0"/>
        </w:rPr>
        <w:t>Weltweit 202</w:t>
      </w:r>
      <w:r>
        <w:rPr>
          <w:rFonts w:cstheme="majorHAnsi"/>
          <w:color w:val="7030A0"/>
        </w:rPr>
        <w:t>2</w:t>
      </w:r>
      <w:bookmarkEnd w:id="33"/>
    </w:p>
    <w:p w14:paraId="4F2BD08F" w14:textId="77777777" w:rsidR="00F23E65" w:rsidRDefault="00F23E65" w:rsidP="00F23E65">
      <w:pPr>
        <w:rPr>
          <w:rFonts w:cstheme="minorHAnsi"/>
        </w:rPr>
      </w:pPr>
    </w:p>
    <w:p w14:paraId="5EECDCBB" w14:textId="77777777" w:rsidR="00F23E65" w:rsidRPr="00493D07" w:rsidRDefault="00F23E65" w:rsidP="00F23E65">
      <w:pPr>
        <w:rPr>
          <w:rFonts w:cstheme="minorHAnsi"/>
        </w:rPr>
      </w:pPr>
      <w:r w:rsidRPr="00493D07">
        <w:rPr>
          <w:rFonts w:cstheme="minorHAnsi"/>
        </w:rPr>
        <w:t>In vielen Haushalten befinden sich Brillen, die keine Verwendung mehr finden. An vielen Orten der Welt können sich Menschen</w:t>
      </w:r>
      <w:r>
        <w:rPr>
          <w:rFonts w:cstheme="minorHAnsi"/>
        </w:rPr>
        <w:t xml:space="preserve"> im Gegenzug</w:t>
      </w:r>
      <w:r w:rsidRPr="00493D07">
        <w:rPr>
          <w:rFonts w:cstheme="minorHAnsi"/>
        </w:rPr>
        <w:t xml:space="preserve"> keine Brille leisten.</w:t>
      </w:r>
      <w:r>
        <w:rPr>
          <w:rFonts w:cstheme="minorHAnsi"/>
        </w:rPr>
        <w:t xml:space="preserve"> </w:t>
      </w:r>
      <w:r w:rsidRPr="00493D07">
        <w:rPr>
          <w:rFonts w:cstheme="minorHAnsi"/>
        </w:rPr>
        <w:t>Wir haben es uns zur Aufgabe gemacht, Brillen, die nicht mehr genutzt werden, einzusammeln und aufzuarbeiten.</w:t>
      </w:r>
    </w:p>
    <w:p w14:paraId="3FDCE985" w14:textId="77777777" w:rsidR="00F23E65" w:rsidRPr="00493D07" w:rsidRDefault="00F23E65" w:rsidP="00F23E65">
      <w:pPr>
        <w:rPr>
          <w:rFonts w:cstheme="minorHAnsi"/>
        </w:rPr>
      </w:pPr>
      <w:r w:rsidRPr="00493D07">
        <w:rPr>
          <w:rFonts w:cstheme="minorHAnsi"/>
          <w:noProof/>
        </w:rPr>
        <w:drawing>
          <wp:anchor distT="0" distB="0" distL="0" distR="0" simplePos="0" relativeHeight="251662336" behindDoc="0" locked="0" layoutInCell="0" allowOverlap="1" wp14:anchorId="2E822941" wp14:editId="52757BED">
            <wp:simplePos x="0" y="0"/>
            <wp:positionH relativeFrom="margin">
              <wp:posOffset>-635</wp:posOffset>
            </wp:positionH>
            <wp:positionV relativeFrom="paragraph">
              <wp:posOffset>6985</wp:posOffset>
            </wp:positionV>
            <wp:extent cx="2392680" cy="877570"/>
            <wp:effectExtent l="0" t="0" r="7620" b="0"/>
            <wp:wrapSquare wrapText="largest"/>
            <wp:docPr id="53" name="Bil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1"/>
                    <pic:cNvPicPr>
                      <a:picLocks noChangeAspect="1" noChangeArrowheads="1"/>
                    </pic:cNvPicPr>
                  </pic:nvPicPr>
                  <pic:blipFill>
                    <a:blip r:embed="rId50"/>
                    <a:stretch>
                      <a:fillRect/>
                    </a:stretch>
                  </pic:blipFill>
                  <pic:spPr bwMode="auto">
                    <a:xfrm>
                      <a:off x="0" y="0"/>
                      <a:ext cx="2392680" cy="877570"/>
                    </a:xfrm>
                    <a:prstGeom prst="rect">
                      <a:avLst/>
                    </a:prstGeom>
                  </pic:spPr>
                </pic:pic>
              </a:graphicData>
            </a:graphic>
            <wp14:sizeRelH relativeFrom="margin">
              <wp14:pctWidth>0</wp14:pctWidth>
            </wp14:sizeRelH>
            <wp14:sizeRelV relativeFrom="margin">
              <wp14:pctHeight>0</wp14:pctHeight>
            </wp14:sizeRelV>
          </wp:anchor>
        </w:drawing>
      </w:r>
      <w:r w:rsidRPr="00493D07">
        <w:rPr>
          <w:rFonts w:cstheme="minorHAnsi"/>
        </w:rPr>
        <w:t>Unsere Aktion Brillen Weltweit ist der Gemeinnützigkeit und Nachhaltigkeit verpflichtet. Alle Tätigkeiten erfolgen ehrenamtlich und ohne Aufwandsentschädigung. Unser</w:t>
      </w:r>
      <w:r>
        <w:rPr>
          <w:rFonts w:cstheme="minorHAnsi"/>
        </w:rPr>
        <w:t>e</w:t>
      </w:r>
      <w:r w:rsidRPr="00493D07">
        <w:rPr>
          <w:rFonts w:cstheme="minorHAnsi"/>
        </w:rPr>
        <w:t xml:space="preserve"> gesammelten Brillen und sonstige med. Hilfsmittel werden ausschließlich für humanitäre Zwecke verwende</w:t>
      </w:r>
      <w:r>
        <w:rPr>
          <w:rFonts w:cstheme="minorHAnsi"/>
        </w:rPr>
        <w:t xml:space="preserve"> und kostenfrei an von uns ausgewählte Non-Profit Organisationen vergeben. </w:t>
      </w:r>
      <w:r w:rsidRPr="00493D07">
        <w:rPr>
          <w:rFonts w:cstheme="minorHAnsi"/>
        </w:rPr>
        <w:t xml:space="preserve"> Diese stellen sicher, dass die Brillen und med. Hilfsmittel über geeignetes, örtliches Fachpersonal, den Patienten angepasst werden. So stellen wir sicher, dass unser</w:t>
      </w:r>
      <w:r>
        <w:rPr>
          <w:rFonts w:cstheme="minorHAnsi"/>
        </w:rPr>
        <w:t>e</w:t>
      </w:r>
      <w:r w:rsidRPr="00493D07">
        <w:rPr>
          <w:rFonts w:cstheme="minorHAnsi"/>
        </w:rPr>
        <w:t xml:space="preserve"> Spenden nicht in de</w:t>
      </w:r>
      <w:r>
        <w:rPr>
          <w:rFonts w:cstheme="minorHAnsi"/>
        </w:rPr>
        <w:t>n</w:t>
      </w:r>
      <w:r w:rsidRPr="00493D07">
        <w:rPr>
          <w:rFonts w:cstheme="minorHAnsi"/>
        </w:rPr>
        <w:t xml:space="preserve"> gewerblichen Kreislauf zugefügt </w:t>
      </w:r>
      <w:r>
        <w:rPr>
          <w:rFonts w:cstheme="minorHAnsi"/>
        </w:rPr>
        <w:t>werden</w:t>
      </w:r>
      <w:r w:rsidRPr="00493D07">
        <w:rPr>
          <w:rFonts w:cstheme="minorHAnsi"/>
        </w:rPr>
        <w:t>. Alle Kosten der Logistik bestreiten wir nur durch Spenden. Anfallende wertstoffhaltige Materialien, im Zuge der Be- und Verarbeitung entstanden, werden dem Recyclingkreislauf ordnungsgemäß zugeführt.</w:t>
      </w:r>
    </w:p>
    <w:p w14:paraId="18F76943" w14:textId="77777777" w:rsidR="00F23E65" w:rsidRPr="00493D07" w:rsidRDefault="00F23E65" w:rsidP="00F23E65">
      <w:pPr>
        <w:rPr>
          <w:rFonts w:cstheme="minorHAnsi"/>
        </w:rPr>
      </w:pPr>
    </w:p>
    <w:p w14:paraId="668DEFED" w14:textId="37A4035A" w:rsidR="00F23E65" w:rsidRPr="007B1EF3" w:rsidRDefault="00F23E65" w:rsidP="00F23E65">
      <w:pPr>
        <w:rPr>
          <w:rFonts w:asciiTheme="majorHAnsi" w:hAnsiTheme="majorHAnsi" w:cstheme="majorHAnsi"/>
          <w:color w:val="7030A0"/>
          <w:sz w:val="28"/>
          <w:szCs w:val="28"/>
        </w:rPr>
      </w:pPr>
      <w:r w:rsidRPr="007B1EF3">
        <w:rPr>
          <w:rFonts w:asciiTheme="majorHAnsi" w:hAnsiTheme="majorHAnsi" w:cstheme="majorHAnsi"/>
          <w:b/>
          <w:color w:val="7030A0"/>
          <w:sz w:val="28"/>
          <w:szCs w:val="28"/>
        </w:rPr>
        <w:t>Aktivitäten 202</w:t>
      </w:r>
      <w:r>
        <w:rPr>
          <w:rFonts w:asciiTheme="majorHAnsi" w:hAnsiTheme="majorHAnsi" w:cstheme="majorHAnsi"/>
          <w:b/>
          <w:color w:val="7030A0"/>
          <w:sz w:val="28"/>
          <w:szCs w:val="28"/>
        </w:rPr>
        <w:t>2</w:t>
      </w:r>
    </w:p>
    <w:p w14:paraId="37E147E0" w14:textId="22053A88" w:rsidR="00BC558A" w:rsidRPr="00BC558A" w:rsidRDefault="00BC558A" w:rsidP="00BC558A">
      <w:r w:rsidRPr="00BC558A">
        <w:t>Im Jahr 2022</w:t>
      </w:r>
      <w:r>
        <w:t xml:space="preserve"> </w:t>
      </w:r>
      <w:r w:rsidRPr="00BC558A">
        <w:t xml:space="preserve">haben wir ca. 1.200.000 </w:t>
      </w:r>
      <w:r>
        <w:t xml:space="preserve">Brillen </w:t>
      </w:r>
      <w:r w:rsidRPr="00BC558A">
        <w:t xml:space="preserve">eingesammelt und verarbeitet. Des Weiteren konnten wir </w:t>
      </w:r>
      <w:r>
        <w:t>neue</w:t>
      </w:r>
      <w:r w:rsidRPr="00BC558A">
        <w:t xml:space="preserve"> Privatpersonen, Kindergärten, </w:t>
      </w:r>
      <w:proofErr w:type="gramStart"/>
      <w:r w:rsidRPr="00BC558A">
        <w:t>Schulen,  Institutionen</w:t>
      </w:r>
      <w:proofErr w:type="gramEnd"/>
      <w:r w:rsidRPr="00BC558A">
        <w:t xml:space="preserve">, Verbände und Firmen  aktivieren unsere </w:t>
      </w:r>
      <w:r>
        <w:t>Sammlung</w:t>
      </w:r>
      <w:r w:rsidRPr="00BC558A">
        <w:t xml:space="preserve"> zu unterstützen. Dazu haben wir auch eine Plattform auf unserer Webseite errichtet. Dort kann sich jeder Interessierte</w:t>
      </w:r>
      <w:r>
        <w:t>,</w:t>
      </w:r>
      <w:r w:rsidRPr="00BC558A">
        <w:t xml:space="preserve"> nach Postleitzahlen geordnet, informieren wo man Brillen abgeben kann.</w:t>
      </w:r>
    </w:p>
    <w:p w14:paraId="588F2E1F" w14:textId="23679501" w:rsidR="00BC558A" w:rsidRPr="00BC558A" w:rsidRDefault="00BC558A" w:rsidP="00BC558A">
      <w:r w:rsidRPr="00BC558A">
        <w:t xml:space="preserve">Die Versorgung mit den von uns aufbereiteten Brillen erfolgt in einer Vielzahl von Projekten. Ab ca. 250 Stück nach Anforderung und temporären Gegebenheiten. Nachstehend führen wir einige der größeren Partner auf. </w:t>
      </w:r>
    </w:p>
    <w:p w14:paraId="07E93BA0" w14:textId="77777777" w:rsidR="00BC558A" w:rsidRPr="00BC558A" w:rsidRDefault="00BC558A" w:rsidP="00BC558A"/>
    <w:p w14:paraId="19A10CDE" w14:textId="77777777" w:rsidR="00BC558A" w:rsidRPr="00BC558A" w:rsidRDefault="00BC558A" w:rsidP="00BC558A">
      <w:pPr>
        <w:pStyle w:val="Textkrper"/>
        <w:numPr>
          <w:ilvl w:val="0"/>
          <w:numId w:val="4"/>
        </w:numPr>
        <w:tabs>
          <w:tab w:val="clear" w:pos="707"/>
          <w:tab w:val="left" w:pos="0"/>
        </w:tabs>
        <w:spacing w:after="0"/>
      </w:pPr>
      <w:r w:rsidRPr="00BC558A">
        <w:rPr>
          <w:rStyle w:val="Fett"/>
        </w:rPr>
        <w:t xml:space="preserve">Los </w:t>
      </w:r>
      <w:proofErr w:type="spellStart"/>
      <w:r w:rsidRPr="00BC558A">
        <w:rPr>
          <w:rStyle w:val="Fett"/>
        </w:rPr>
        <w:t>Fundadores</w:t>
      </w:r>
      <w:proofErr w:type="spellEnd"/>
      <w:r w:rsidRPr="00BC558A">
        <w:t xml:space="preserve"> – Mit Projekten in El Salvador</w:t>
      </w:r>
      <w:r w:rsidRPr="00BC558A">
        <w:br/>
      </w:r>
      <w:hyperlink r:id="rId51" w:tgtFrame="_blank">
        <w:r w:rsidRPr="00BC558A">
          <w:rPr>
            <w:rStyle w:val="Hyperlink"/>
          </w:rPr>
          <w:t>www.losfundadoreselsalvador.org</w:t>
        </w:r>
      </w:hyperlink>
      <w:r w:rsidRPr="00BC558A">
        <w:t xml:space="preserve"> </w:t>
      </w:r>
    </w:p>
    <w:p w14:paraId="52776CC6" w14:textId="77777777" w:rsidR="00BC558A" w:rsidRPr="00BC558A" w:rsidRDefault="00BC558A" w:rsidP="00BC558A">
      <w:pPr>
        <w:pStyle w:val="Textkrper"/>
        <w:numPr>
          <w:ilvl w:val="0"/>
          <w:numId w:val="4"/>
        </w:numPr>
        <w:tabs>
          <w:tab w:val="clear" w:pos="707"/>
          <w:tab w:val="left" w:pos="0"/>
        </w:tabs>
        <w:spacing w:after="0"/>
      </w:pPr>
      <w:r w:rsidRPr="00BC558A">
        <w:rPr>
          <w:rStyle w:val="Fett"/>
        </w:rPr>
        <w:t xml:space="preserve">Shades </w:t>
      </w:r>
      <w:proofErr w:type="spellStart"/>
      <w:r w:rsidRPr="00BC558A">
        <w:rPr>
          <w:rStyle w:val="Fett"/>
        </w:rPr>
        <w:t>of</w:t>
      </w:r>
      <w:proofErr w:type="spellEnd"/>
      <w:r w:rsidRPr="00BC558A">
        <w:rPr>
          <w:rStyle w:val="Fett"/>
        </w:rPr>
        <w:t xml:space="preserve"> Love</w:t>
      </w:r>
      <w:r w:rsidRPr="00BC558A">
        <w:t xml:space="preserve"> – Mit Projekten in der Himalaya Region</w:t>
      </w:r>
      <w:r w:rsidRPr="00BC558A">
        <w:br/>
      </w:r>
      <w:hyperlink r:id="rId52" w:tgtFrame="_blank">
        <w:r w:rsidRPr="00BC558A">
          <w:rPr>
            <w:rStyle w:val="Hyperlink"/>
          </w:rPr>
          <w:t>www.shadesoflove.org</w:t>
        </w:r>
      </w:hyperlink>
      <w:r w:rsidRPr="00BC558A">
        <w:t xml:space="preserve"> </w:t>
      </w:r>
    </w:p>
    <w:p w14:paraId="4A94D6C0" w14:textId="77777777" w:rsidR="00BC558A" w:rsidRPr="00BC558A" w:rsidRDefault="00BC558A" w:rsidP="00BC558A">
      <w:pPr>
        <w:pStyle w:val="Textkrper"/>
        <w:numPr>
          <w:ilvl w:val="0"/>
          <w:numId w:val="4"/>
        </w:numPr>
        <w:tabs>
          <w:tab w:val="clear" w:pos="707"/>
          <w:tab w:val="left" w:pos="0"/>
        </w:tabs>
        <w:spacing w:after="0"/>
      </w:pPr>
      <w:r w:rsidRPr="00BC558A">
        <w:rPr>
          <w:rStyle w:val="Fett"/>
        </w:rPr>
        <w:t>BON SECOURS Kamerun e.V.</w:t>
      </w:r>
      <w:r w:rsidRPr="00BC558A">
        <w:t xml:space="preserve"> – Mit Projekten im Kamerun</w:t>
      </w:r>
      <w:r w:rsidRPr="00BC558A">
        <w:br/>
      </w:r>
      <w:hyperlink r:id="rId53" w:tgtFrame="_blank">
        <w:r w:rsidRPr="00BC558A">
          <w:rPr>
            <w:rStyle w:val="Hyperlink"/>
          </w:rPr>
          <w:t>www.bon-secours.de</w:t>
        </w:r>
      </w:hyperlink>
      <w:r w:rsidRPr="00BC558A">
        <w:t xml:space="preserve"> </w:t>
      </w:r>
    </w:p>
    <w:p w14:paraId="4AFF5007" w14:textId="77777777" w:rsidR="00BC558A" w:rsidRPr="00BC558A" w:rsidRDefault="00BC558A" w:rsidP="00BC558A">
      <w:pPr>
        <w:pStyle w:val="Textkrper"/>
        <w:numPr>
          <w:ilvl w:val="0"/>
          <w:numId w:val="4"/>
        </w:numPr>
        <w:tabs>
          <w:tab w:val="clear" w:pos="707"/>
          <w:tab w:val="left" w:pos="0"/>
        </w:tabs>
        <w:spacing w:after="0"/>
      </w:pPr>
      <w:r w:rsidRPr="00BC558A">
        <w:rPr>
          <w:rStyle w:val="Fett"/>
        </w:rPr>
        <w:t xml:space="preserve">Entwicklungsdienst Deutscher </w:t>
      </w:r>
      <w:proofErr w:type="gramStart"/>
      <w:r w:rsidRPr="00BC558A">
        <w:rPr>
          <w:rStyle w:val="Fett"/>
        </w:rPr>
        <w:t>Augenoptiker</w:t>
      </w:r>
      <w:proofErr w:type="gramEnd"/>
      <w:r w:rsidRPr="00BC558A">
        <w:t xml:space="preserve"> – Projekte in 28 Ländern</w:t>
      </w:r>
      <w:r w:rsidRPr="00BC558A">
        <w:br/>
      </w:r>
      <w:hyperlink r:id="rId54" w:tgtFrame="_blank">
        <w:r w:rsidRPr="00BC558A">
          <w:rPr>
            <w:rStyle w:val="Hyperlink"/>
          </w:rPr>
          <w:t>eda-information.de</w:t>
        </w:r>
      </w:hyperlink>
      <w:r w:rsidRPr="00BC558A">
        <w:t xml:space="preserve"> </w:t>
      </w:r>
    </w:p>
    <w:p w14:paraId="3FADF2F0" w14:textId="77777777" w:rsidR="00BC558A" w:rsidRPr="00BC558A" w:rsidRDefault="00BC558A" w:rsidP="00BC558A">
      <w:pPr>
        <w:pStyle w:val="Textkrper"/>
        <w:numPr>
          <w:ilvl w:val="0"/>
          <w:numId w:val="4"/>
        </w:numPr>
        <w:tabs>
          <w:tab w:val="clear" w:pos="707"/>
          <w:tab w:val="left" w:pos="0"/>
        </w:tabs>
        <w:spacing w:after="0"/>
        <w:rPr>
          <w:lang w:val="en-GB"/>
        </w:rPr>
      </w:pPr>
      <w:r w:rsidRPr="00BC558A">
        <w:rPr>
          <w:rStyle w:val="Fett"/>
          <w:lang w:val="en-GB"/>
        </w:rPr>
        <w:t xml:space="preserve">Vision for the World </w:t>
      </w:r>
      <w:proofErr w:type="spellStart"/>
      <w:r w:rsidRPr="00BC558A">
        <w:rPr>
          <w:rStyle w:val="Fett"/>
          <w:lang w:val="en-GB"/>
        </w:rPr>
        <w:t>e.V.</w:t>
      </w:r>
      <w:proofErr w:type="spellEnd"/>
      <w:r w:rsidRPr="00BC558A">
        <w:rPr>
          <w:lang w:val="en-GB"/>
        </w:rPr>
        <w:t xml:space="preserve"> – Projekte in Nepal</w:t>
      </w:r>
      <w:r w:rsidRPr="00BC558A">
        <w:rPr>
          <w:lang w:val="en-GB"/>
        </w:rPr>
        <w:br/>
      </w:r>
      <w:hyperlink r:id="rId55" w:tgtFrame="_blank">
        <w:r w:rsidRPr="00BC558A">
          <w:rPr>
            <w:rStyle w:val="Hyperlink"/>
            <w:lang w:val="en-GB"/>
          </w:rPr>
          <w:t>www.vision-for-the-world.org</w:t>
        </w:r>
      </w:hyperlink>
      <w:r w:rsidRPr="00BC558A">
        <w:rPr>
          <w:lang w:val="en-GB"/>
        </w:rPr>
        <w:t xml:space="preserve"> </w:t>
      </w:r>
    </w:p>
    <w:p w14:paraId="0F4DA53A" w14:textId="77777777" w:rsidR="00BC558A" w:rsidRPr="00BC558A" w:rsidRDefault="00BC558A" w:rsidP="00BC558A">
      <w:pPr>
        <w:pStyle w:val="Textkrper"/>
        <w:numPr>
          <w:ilvl w:val="0"/>
          <w:numId w:val="4"/>
        </w:numPr>
        <w:tabs>
          <w:tab w:val="clear" w:pos="707"/>
          <w:tab w:val="left" w:pos="0"/>
        </w:tabs>
        <w:spacing w:after="0"/>
      </w:pPr>
      <w:proofErr w:type="spellStart"/>
      <w:r w:rsidRPr="00BC558A">
        <w:rPr>
          <w:rStyle w:val="Fett"/>
        </w:rPr>
        <w:t>africa</w:t>
      </w:r>
      <w:proofErr w:type="spellEnd"/>
      <w:r w:rsidRPr="00BC558A">
        <w:rPr>
          <w:rStyle w:val="Fett"/>
        </w:rPr>
        <w:t xml:space="preserve"> </w:t>
      </w:r>
      <w:proofErr w:type="spellStart"/>
      <w:r w:rsidRPr="00BC558A">
        <w:rPr>
          <w:rStyle w:val="Fett"/>
        </w:rPr>
        <w:t>action</w:t>
      </w:r>
      <w:proofErr w:type="spellEnd"/>
      <w:r w:rsidRPr="00BC558A">
        <w:rPr>
          <w:rStyle w:val="Fett"/>
        </w:rPr>
        <w:t xml:space="preserve"> / Deutschland e.V.</w:t>
      </w:r>
      <w:r w:rsidRPr="00BC558A">
        <w:t xml:space="preserve"> – Projekte in vielen Ländern Afrikas</w:t>
      </w:r>
      <w:r w:rsidRPr="00BC558A">
        <w:br/>
      </w:r>
      <w:hyperlink r:id="rId56" w:tgtFrame="_blank">
        <w:r w:rsidRPr="00BC558A">
          <w:rPr>
            <w:rStyle w:val="Hyperlink"/>
          </w:rPr>
          <w:t>www.africa-action.de</w:t>
        </w:r>
      </w:hyperlink>
      <w:r w:rsidRPr="00BC558A">
        <w:t xml:space="preserve"> </w:t>
      </w:r>
    </w:p>
    <w:p w14:paraId="30C852DA" w14:textId="77777777" w:rsidR="00BC558A" w:rsidRPr="00BC558A" w:rsidRDefault="00BC558A" w:rsidP="00BC558A">
      <w:pPr>
        <w:pStyle w:val="Textkrper"/>
        <w:numPr>
          <w:ilvl w:val="0"/>
          <w:numId w:val="4"/>
        </w:numPr>
        <w:tabs>
          <w:tab w:val="clear" w:pos="707"/>
          <w:tab w:val="left" w:pos="0"/>
        </w:tabs>
        <w:rPr>
          <w:color w:val="000000"/>
          <w:lang w:val="en-GB"/>
        </w:rPr>
      </w:pPr>
      <w:r w:rsidRPr="00BC558A">
        <w:rPr>
          <w:rStyle w:val="Fett"/>
          <w:lang w:val="en-GB"/>
        </w:rPr>
        <w:t>kids and poor eyes international</w:t>
      </w:r>
      <w:r w:rsidRPr="00BC558A">
        <w:rPr>
          <w:lang w:val="en-GB"/>
        </w:rPr>
        <w:t xml:space="preserve"> – </w:t>
      </w:r>
      <w:proofErr w:type="spellStart"/>
      <w:r w:rsidRPr="00BC558A">
        <w:rPr>
          <w:lang w:val="en-GB"/>
        </w:rPr>
        <w:t>Einsätze</w:t>
      </w:r>
      <w:proofErr w:type="spellEnd"/>
      <w:r w:rsidRPr="00BC558A">
        <w:rPr>
          <w:lang w:val="en-GB"/>
        </w:rPr>
        <w:t xml:space="preserve"> in Namibia, </w:t>
      </w:r>
      <w:proofErr w:type="spellStart"/>
      <w:r w:rsidRPr="00BC558A">
        <w:rPr>
          <w:lang w:val="en-GB"/>
        </w:rPr>
        <w:t>Tansania</w:t>
      </w:r>
      <w:proofErr w:type="spellEnd"/>
      <w:r w:rsidRPr="00BC558A">
        <w:rPr>
          <w:lang w:val="en-GB"/>
        </w:rPr>
        <w:t>, Mali</w:t>
      </w:r>
      <w:r w:rsidRPr="00BC558A">
        <w:rPr>
          <w:lang w:val="en-GB"/>
        </w:rPr>
        <w:br/>
      </w:r>
      <w:hyperlink r:id="rId57" w:tgtFrame="_blank">
        <w:r w:rsidRPr="00BC558A">
          <w:rPr>
            <w:rStyle w:val="Hyperlink"/>
            <w:lang w:val="en-GB"/>
          </w:rPr>
          <w:t>www.kids-and-poors-eyes.de</w:t>
        </w:r>
      </w:hyperlink>
      <w:r w:rsidRPr="00BC558A">
        <w:rPr>
          <w:lang w:val="en-GB"/>
        </w:rPr>
        <w:t xml:space="preserve"> </w:t>
      </w:r>
    </w:p>
    <w:p w14:paraId="101F3231" w14:textId="77777777" w:rsidR="00BC558A" w:rsidRPr="00BC558A" w:rsidRDefault="00BC558A" w:rsidP="00BC558A">
      <w:pPr>
        <w:pStyle w:val="Textkrper"/>
        <w:numPr>
          <w:ilvl w:val="0"/>
          <w:numId w:val="4"/>
        </w:numPr>
        <w:tabs>
          <w:tab w:val="clear" w:pos="707"/>
          <w:tab w:val="left" w:pos="0"/>
        </w:tabs>
        <w:rPr>
          <w:color w:val="000000"/>
        </w:rPr>
      </w:pPr>
      <w:r w:rsidRPr="00BC558A">
        <w:t>INEA e.V. - Projektarbeit in Kamerun</w:t>
      </w:r>
    </w:p>
    <w:p w14:paraId="17D52FBC" w14:textId="77777777" w:rsidR="00BC558A" w:rsidRPr="00BC558A" w:rsidRDefault="00BC558A" w:rsidP="00BC558A">
      <w:pPr>
        <w:pStyle w:val="Textkrper"/>
        <w:tabs>
          <w:tab w:val="left" w:pos="0"/>
        </w:tabs>
        <w:ind w:left="707"/>
        <w:rPr>
          <w:color w:val="000000"/>
        </w:rPr>
      </w:pPr>
      <w:r w:rsidRPr="00BC558A">
        <w:rPr>
          <w:rStyle w:val="Hyperlink"/>
        </w:rPr>
        <w:lastRenderedPageBreak/>
        <w:t>www.inea-ev.com</w:t>
      </w:r>
    </w:p>
    <w:p w14:paraId="6AF33BEA" w14:textId="77777777" w:rsidR="00F23E65" w:rsidRPr="00493D07" w:rsidRDefault="00F23E65" w:rsidP="00F23E65">
      <w:pPr>
        <w:rPr>
          <w:rFonts w:cstheme="minorHAnsi"/>
        </w:rPr>
      </w:pPr>
    </w:p>
    <w:p w14:paraId="104E69F6" w14:textId="77777777" w:rsidR="00F23E65" w:rsidRPr="00493D07" w:rsidRDefault="00F23E65" w:rsidP="00F23E65">
      <w:pPr>
        <w:rPr>
          <w:rFonts w:cstheme="minorHAnsi"/>
        </w:rPr>
      </w:pPr>
      <w:r w:rsidRPr="00493D07">
        <w:rPr>
          <w:rFonts w:cstheme="minorHAnsi"/>
        </w:rPr>
        <w:t>Kontakt:</w:t>
      </w:r>
    </w:p>
    <w:p w14:paraId="2B43AFDA" w14:textId="77777777" w:rsidR="00F23E65" w:rsidRPr="00493D07" w:rsidRDefault="00F23E65" w:rsidP="00F23E65">
      <w:pPr>
        <w:rPr>
          <w:rFonts w:cstheme="minorHAnsi"/>
        </w:rPr>
      </w:pPr>
      <w:r w:rsidRPr="00493D07">
        <w:rPr>
          <w:rFonts w:cstheme="minorHAnsi"/>
          <w:noProof/>
        </w:rPr>
        <w:drawing>
          <wp:inline distT="0" distB="0" distL="0" distR="0" wp14:anchorId="1C15EB99" wp14:editId="0FFBFF03">
            <wp:extent cx="1190625" cy="581025"/>
            <wp:effectExtent l="0" t="0" r="0" b="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a:picLocks noChangeAspect="1" noChangeArrowheads="1"/>
                    </pic:cNvPicPr>
                  </pic:nvPicPr>
                  <pic:blipFill>
                    <a:blip r:embed="rId58"/>
                    <a:stretch>
                      <a:fillRect/>
                    </a:stretch>
                  </pic:blipFill>
                  <pic:spPr bwMode="auto">
                    <a:xfrm>
                      <a:off x="0" y="0"/>
                      <a:ext cx="1190625" cy="581025"/>
                    </a:xfrm>
                    <a:prstGeom prst="rect">
                      <a:avLst/>
                    </a:prstGeom>
                  </pic:spPr>
                </pic:pic>
              </a:graphicData>
            </a:graphic>
          </wp:inline>
        </w:drawing>
      </w:r>
    </w:p>
    <w:p w14:paraId="5EBDFB7C" w14:textId="77777777" w:rsidR="00F23E65" w:rsidRPr="00493D07" w:rsidRDefault="00F23E65" w:rsidP="00F23E65">
      <w:pPr>
        <w:rPr>
          <w:rFonts w:cstheme="minorHAnsi"/>
          <w:b/>
          <w:color w:val="C00000"/>
        </w:rPr>
      </w:pPr>
      <w:proofErr w:type="spellStart"/>
      <w:r w:rsidRPr="00493D07">
        <w:rPr>
          <w:rFonts w:cstheme="minorHAnsi"/>
          <w:b/>
          <w:color w:val="C00000"/>
        </w:rPr>
        <w:t>BrillenWeltweit</w:t>
      </w:r>
      <w:proofErr w:type="spellEnd"/>
    </w:p>
    <w:p w14:paraId="3965B437" w14:textId="77777777" w:rsidR="00F23E65" w:rsidRPr="00493D07" w:rsidRDefault="00F23E65" w:rsidP="00F23E65">
      <w:pPr>
        <w:tabs>
          <w:tab w:val="right" w:pos="8976"/>
          <w:tab w:val="left" w:pos="11220"/>
        </w:tabs>
        <w:rPr>
          <w:rFonts w:cstheme="minorHAnsi"/>
        </w:rPr>
      </w:pPr>
      <w:r w:rsidRPr="00493D07">
        <w:rPr>
          <w:rFonts w:cstheme="minorHAnsi"/>
        </w:rPr>
        <w:t xml:space="preserve">Johannes Klein </w:t>
      </w:r>
      <w:proofErr w:type="spellStart"/>
      <w:r w:rsidRPr="00493D07">
        <w:rPr>
          <w:rFonts w:cstheme="minorHAnsi"/>
        </w:rPr>
        <w:t>Moselweißerstr</w:t>
      </w:r>
      <w:proofErr w:type="spellEnd"/>
      <w:r w:rsidRPr="00493D07">
        <w:rPr>
          <w:rFonts w:cstheme="minorHAnsi"/>
        </w:rPr>
        <w:t xml:space="preserve">. 36 56073 Koblenz Telefon:  +49 (0) 261 20 39 15 98 </w:t>
      </w:r>
      <w:proofErr w:type="gramStart"/>
      <w:r w:rsidRPr="00493D07">
        <w:rPr>
          <w:rFonts w:cstheme="minorHAnsi"/>
        </w:rPr>
        <w:t>Mobil</w:t>
      </w:r>
      <w:proofErr w:type="gramEnd"/>
      <w:r w:rsidRPr="00493D07">
        <w:rPr>
          <w:rFonts w:cstheme="minorHAnsi"/>
        </w:rPr>
        <w:t>:    +49 (0) 179 512 67 60</w:t>
      </w:r>
    </w:p>
    <w:p w14:paraId="0DBF789A" w14:textId="77777777" w:rsidR="00F23E65" w:rsidRPr="00493D07" w:rsidRDefault="007C0679" w:rsidP="00F23E65">
      <w:hyperlink r:id="rId59">
        <w:r w:rsidR="00F23E65" w:rsidRPr="00493D07">
          <w:rPr>
            <w:rStyle w:val="Internetverknpfung"/>
            <w:rFonts w:cstheme="minorHAnsi"/>
          </w:rPr>
          <w:t>info@brillenweltweit.de</w:t>
        </w:r>
      </w:hyperlink>
      <w:r w:rsidR="00F23E65" w:rsidRPr="00493D07">
        <w:rPr>
          <w:rStyle w:val="Internetverknpfung"/>
          <w:rFonts w:cstheme="minorHAnsi"/>
        </w:rPr>
        <w:t xml:space="preserve"> </w:t>
      </w:r>
    </w:p>
    <w:p w14:paraId="05825E87" w14:textId="77777777" w:rsidR="00F23E65" w:rsidRPr="00493D07" w:rsidRDefault="00F23E65" w:rsidP="00F23E65">
      <w:r w:rsidRPr="00493D07">
        <w:rPr>
          <w:rStyle w:val="Internetverknpfung"/>
          <w:rFonts w:cstheme="minorHAnsi"/>
        </w:rPr>
        <w:t>www.brillenweltweit.de</w:t>
      </w:r>
    </w:p>
    <w:p w14:paraId="75710575" w14:textId="77777777" w:rsidR="00F23E65" w:rsidRDefault="00F23E65" w:rsidP="00F23E65"/>
    <w:p w14:paraId="0BEB3DFC" w14:textId="77777777" w:rsidR="00F23E65" w:rsidRDefault="00F23E65" w:rsidP="00F23E65">
      <w:pPr>
        <w:rPr>
          <w:rFonts w:cstheme="minorHAnsi"/>
          <w:sz w:val="20"/>
          <w:szCs w:val="20"/>
        </w:rPr>
      </w:pPr>
      <w:r>
        <w:rPr>
          <w:rFonts w:cstheme="minorHAnsi"/>
          <w:sz w:val="20"/>
          <w:szCs w:val="20"/>
        </w:rPr>
        <w:br w:type="page"/>
      </w:r>
    </w:p>
    <w:p w14:paraId="5AB5B65A" w14:textId="77777777" w:rsidR="00F23E65" w:rsidRPr="00471292" w:rsidRDefault="00F23E65" w:rsidP="00F23E65">
      <w:pPr>
        <w:pStyle w:val="berschrift1"/>
        <w:jc w:val="center"/>
        <w:rPr>
          <w:rFonts w:eastAsiaTheme="minorEastAsia"/>
          <w:color w:val="7030A0"/>
          <w:lang w:eastAsia="de-DE"/>
        </w:rPr>
      </w:pPr>
      <w:bookmarkStart w:id="34" w:name="_Toc151377431"/>
      <w:r>
        <w:rPr>
          <w:color w:val="7030A0"/>
          <w:lang w:eastAsia="de-DE"/>
        </w:rPr>
        <w:lastRenderedPageBreak/>
        <w:t>Strukturen des DKBW</w:t>
      </w:r>
      <w:bookmarkEnd w:id="34"/>
    </w:p>
    <w:p w14:paraId="08217151" w14:textId="77777777" w:rsidR="00F23E65" w:rsidRPr="00471292" w:rsidRDefault="00F23E65" w:rsidP="00F23E65">
      <w:pPr>
        <w:widowControl w:val="0"/>
        <w:autoSpaceDE w:val="0"/>
        <w:autoSpaceDN w:val="0"/>
        <w:adjustRightInd w:val="0"/>
        <w:spacing w:after="0" w:line="240" w:lineRule="auto"/>
        <w:rPr>
          <w:rFonts w:ascii="Helvetica" w:eastAsiaTheme="minorEastAsia" w:hAnsi="Helvetica" w:cs="Helvetica"/>
          <w:color w:val="000000" w:themeColor="text1"/>
          <w:sz w:val="26"/>
          <w:szCs w:val="26"/>
          <w:lang w:eastAsia="de-DE"/>
        </w:rPr>
      </w:pPr>
    </w:p>
    <w:p w14:paraId="0604E302" w14:textId="77777777" w:rsidR="00F23E65" w:rsidRPr="00471292" w:rsidRDefault="00F23E65" w:rsidP="00F23E65">
      <w:pPr>
        <w:widowControl w:val="0"/>
        <w:autoSpaceDE w:val="0"/>
        <w:autoSpaceDN w:val="0"/>
        <w:adjustRightInd w:val="0"/>
        <w:spacing w:after="0" w:line="240" w:lineRule="auto"/>
        <w:rPr>
          <w:rFonts w:eastAsiaTheme="minorEastAsia" w:cs="Helvetica"/>
          <w:color w:val="000000" w:themeColor="text1"/>
          <w:sz w:val="24"/>
          <w:szCs w:val="24"/>
          <w:lang w:eastAsia="de-DE"/>
        </w:rPr>
      </w:pPr>
      <w:r w:rsidRPr="00471292">
        <w:rPr>
          <w:rFonts w:eastAsiaTheme="minorEastAsia" w:cs="Helvetica"/>
          <w:color w:val="000000" w:themeColor="text1"/>
          <w:sz w:val="24"/>
          <w:szCs w:val="24"/>
          <w:lang w:eastAsia="de-DE"/>
        </w:rPr>
        <w:t xml:space="preserve">Der Vorstand setzt sich laut Satzung aus den Vorsitzenden der Regionalwerke sowie aus 8 weiteren von der Mitgliederversammlung </w:t>
      </w:r>
      <w:proofErr w:type="spellStart"/>
      <w:r w:rsidRPr="00471292">
        <w:rPr>
          <w:rFonts w:eastAsiaTheme="minorEastAsia" w:cs="Helvetica"/>
          <w:color w:val="000000" w:themeColor="text1"/>
          <w:sz w:val="24"/>
          <w:szCs w:val="24"/>
          <w:lang w:eastAsia="de-DE"/>
        </w:rPr>
        <w:t>zugewählten</w:t>
      </w:r>
      <w:proofErr w:type="spellEnd"/>
      <w:r w:rsidRPr="00471292">
        <w:rPr>
          <w:rFonts w:eastAsiaTheme="minorEastAsia" w:cs="Helvetica"/>
          <w:color w:val="000000" w:themeColor="text1"/>
          <w:sz w:val="24"/>
          <w:szCs w:val="24"/>
          <w:lang w:eastAsia="de-DE"/>
        </w:rPr>
        <w:t xml:space="preserve"> Personen zusammen.</w:t>
      </w:r>
    </w:p>
    <w:p w14:paraId="04856825" w14:textId="77777777" w:rsidR="00F23E65" w:rsidRPr="00471292" w:rsidRDefault="00F23E65" w:rsidP="00F23E65">
      <w:pPr>
        <w:widowControl w:val="0"/>
        <w:autoSpaceDE w:val="0"/>
        <w:autoSpaceDN w:val="0"/>
        <w:adjustRightInd w:val="0"/>
        <w:spacing w:after="0" w:line="240" w:lineRule="auto"/>
        <w:rPr>
          <w:rFonts w:eastAsiaTheme="minorEastAsia" w:cs="Helvetica"/>
          <w:color w:val="000000" w:themeColor="text1"/>
          <w:sz w:val="24"/>
          <w:szCs w:val="24"/>
          <w:lang w:eastAsia="de-DE"/>
        </w:rPr>
      </w:pPr>
    </w:p>
    <w:p w14:paraId="0CF9118F" w14:textId="77777777" w:rsidR="00F23E65" w:rsidRPr="00471292" w:rsidRDefault="00F23E65" w:rsidP="00F23E65">
      <w:pPr>
        <w:widowControl w:val="0"/>
        <w:autoSpaceDE w:val="0"/>
        <w:autoSpaceDN w:val="0"/>
        <w:adjustRightInd w:val="0"/>
        <w:spacing w:after="0" w:line="240" w:lineRule="auto"/>
        <w:rPr>
          <w:rFonts w:eastAsiaTheme="minorEastAsia" w:cs="Helvetica"/>
          <w:b/>
          <w:color w:val="7030A0"/>
          <w:sz w:val="24"/>
          <w:szCs w:val="24"/>
          <w:lang w:eastAsia="de-DE"/>
        </w:rPr>
      </w:pPr>
      <w:r w:rsidRPr="00471292">
        <w:rPr>
          <w:rFonts w:eastAsiaTheme="minorEastAsia" w:cs="Helvetica"/>
          <w:b/>
          <w:color w:val="7030A0"/>
          <w:sz w:val="24"/>
          <w:szCs w:val="24"/>
          <w:lang w:eastAsia="de-DE"/>
        </w:rPr>
        <w:t>Mitgliederversammlung</w:t>
      </w:r>
    </w:p>
    <w:p w14:paraId="4A2364AE" w14:textId="77777777" w:rsidR="00F23E65" w:rsidRPr="00471292" w:rsidRDefault="00F23E65" w:rsidP="00F23E65">
      <w:pPr>
        <w:widowControl w:val="0"/>
        <w:autoSpaceDE w:val="0"/>
        <w:autoSpaceDN w:val="0"/>
        <w:adjustRightInd w:val="0"/>
        <w:spacing w:after="0" w:line="240" w:lineRule="auto"/>
        <w:rPr>
          <w:rFonts w:eastAsiaTheme="minorEastAsia" w:cs="Helvetica"/>
          <w:color w:val="000000" w:themeColor="text1"/>
          <w:sz w:val="24"/>
          <w:szCs w:val="24"/>
          <w:lang w:eastAsia="de-DE"/>
        </w:rPr>
      </w:pPr>
    </w:p>
    <w:p w14:paraId="4ADA36DC" w14:textId="77777777" w:rsidR="00F23E65" w:rsidRPr="00471292" w:rsidRDefault="00F23E65" w:rsidP="00F23E65">
      <w:pPr>
        <w:widowControl w:val="0"/>
        <w:autoSpaceDE w:val="0"/>
        <w:autoSpaceDN w:val="0"/>
        <w:adjustRightInd w:val="0"/>
        <w:spacing w:after="0" w:line="240" w:lineRule="auto"/>
        <w:rPr>
          <w:rFonts w:eastAsiaTheme="minorEastAsia" w:cs="Helvetica"/>
          <w:color w:val="000000" w:themeColor="text1"/>
          <w:lang w:eastAsia="de-DE"/>
        </w:rPr>
      </w:pPr>
      <w:r w:rsidRPr="00471292">
        <w:rPr>
          <w:rFonts w:eastAsiaTheme="minorEastAsia" w:cs="Helvetica"/>
          <w:color w:val="000000" w:themeColor="text1"/>
          <w:lang w:eastAsia="de-DE"/>
        </w:rPr>
        <w:t>Die Mitgliederversammlung findet in der Regel alle 4 Jahre statt und setzt sich zusammen aus jeweils einem Vertreter der 27 Diözesen in Deutschland sowie den Mitgliedern des Vorstandes. Die Mitglieder-versammlung nimmt den Tätigkeitsbericht des Vorstandes und die von einem Jahresabschlussprüfer geprüften Jahresrechnungen entgegen und beschließt über die Entlastung des Vorstandes sowie des Beirats. Sie fasst Beschlüsse und Empfehlungen, welche der weiteren Tätigkeit der Vereinigung dienen.</w:t>
      </w:r>
    </w:p>
    <w:p w14:paraId="307772FC" w14:textId="77777777" w:rsidR="00F23E65" w:rsidRPr="00471292" w:rsidRDefault="00F23E65" w:rsidP="00F23E65">
      <w:pPr>
        <w:widowControl w:val="0"/>
        <w:autoSpaceDE w:val="0"/>
        <w:autoSpaceDN w:val="0"/>
        <w:adjustRightInd w:val="0"/>
        <w:spacing w:after="0" w:line="240" w:lineRule="auto"/>
        <w:rPr>
          <w:rFonts w:eastAsiaTheme="minorEastAsia" w:cs="Helvetica"/>
          <w:color w:val="000000" w:themeColor="text1"/>
          <w:sz w:val="24"/>
          <w:szCs w:val="24"/>
          <w:lang w:eastAsia="de-DE"/>
        </w:rPr>
      </w:pPr>
    </w:p>
    <w:p w14:paraId="7182F7F3" w14:textId="77777777" w:rsidR="00F23E65" w:rsidRPr="00471292" w:rsidRDefault="00F23E65" w:rsidP="00F23E65">
      <w:pPr>
        <w:widowControl w:val="0"/>
        <w:autoSpaceDE w:val="0"/>
        <w:autoSpaceDN w:val="0"/>
        <w:adjustRightInd w:val="0"/>
        <w:spacing w:after="0" w:line="240" w:lineRule="auto"/>
        <w:rPr>
          <w:rFonts w:eastAsiaTheme="minorEastAsia" w:cs="Helvetica"/>
          <w:b/>
          <w:color w:val="7030A0"/>
          <w:sz w:val="24"/>
          <w:szCs w:val="24"/>
          <w:lang w:eastAsia="de-DE"/>
        </w:rPr>
      </w:pPr>
      <w:r w:rsidRPr="00471292">
        <w:rPr>
          <w:rFonts w:eastAsiaTheme="minorEastAsia" w:cs="Helvetica"/>
          <w:b/>
          <w:color w:val="7030A0"/>
          <w:sz w:val="24"/>
          <w:szCs w:val="24"/>
          <w:lang w:eastAsia="de-DE"/>
        </w:rPr>
        <w:t>Wahl des Beirats</w:t>
      </w:r>
    </w:p>
    <w:p w14:paraId="486F0D47" w14:textId="77777777" w:rsidR="00F23E65" w:rsidRPr="00471292" w:rsidRDefault="00F23E65" w:rsidP="00F23E65">
      <w:pPr>
        <w:widowControl w:val="0"/>
        <w:autoSpaceDE w:val="0"/>
        <w:autoSpaceDN w:val="0"/>
        <w:adjustRightInd w:val="0"/>
        <w:spacing w:after="0" w:line="240" w:lineRule="auto"/>
        <w:rPr>
          <w:rFonts w:eastAsiaTheme="minorEastAsia" w:cs="Helvetica"/>
          <w:color w:val="000000" w:themeColor="text1"/>
          <w:sz w:val="24"/>
          <w:szCs w:val="24"/>
          <w:lang w:eastAsia="de-DE"/>
        </w:rPr>
      </w:pPr>
    </w:p>
    <w:p w14:paraId="675D3B20" w14:textId="77777777" w:rsidR="00F23E65" w:rsidRPr="00471292" w:rsidRDefault="00F23E65" w:rsidP="00F23E65">
      <w:pPr>
        <w:widowControl w:val="0"/>
        <w:autoSpaceDE w:val="0"/>
        <w:autoSpaceDN w:val="0"/>
        <w:adjustRightInd w:val="0"/>
        <w:spacing w:after="0" w:line="240" w:lineRule="auto"/>
        <w:rPr>
          <w:rFonts w:eastAsiaTheme="minorEastAsia" w:cs="Helvetica"/>
          <w:color w:val="000000" w:themeColor="text1"/>
          <w:lang w:eastAsia="de-DE"/>
        </w:rPr>
      </w:pPr>
      <w:r w:rsidRPr="00471292">
        <w:rPr>
          <w:rFonts w:eastAsiaTheme="minorEastAsia" w:cs="Helvetica"/>
          <w:color w:val="000000" w:themeColor="text1"/>
          <w:lang w:eastAsia="de-DE"/>
        </w:rPr>
        <w:t>Die Mitgliederversammlung wählt einen Beirat, der in den versammlungsfreien Jahren den Tätigkeitsbericht des geschäftsführenden Vorstandes und die von einem Jahresabschlussprüfer geprüften Jahresrechnungen entgegennimmt und über die Entlastung des geschäftsführenden Vorstandes beschließt. Dieser Beirat besteht aus drei Personen, die nicht Mitglieder des Vorstandes sein dürfen.</w:t>
      </w:r>
    </w:p>
    <w:p w14:paraId="7EB22EC3" w14:textId="77777777" w:rsidR="00F23E65" w:rsidRPr="00471292" w:rsidRDefault="00F23E65" w:rsidP="00F23E65">
      <w:pPr>
        <w:widowControl w:val="0"/>
        <w:autoSpaceDE w:val="0"/>
        <w:autoSpaceDN w:val="0"/>
        <w:adjustRightInd w:val="0"/>
        <w:spacing w:after="0" w:line="240" w:lineRule="auto"/>
        <w:rPr>
          <w:rFonts w:eastAsiaTheme="minorEastAsia" w:cs="Helvetica"/>
          <w:color w:val="000000" w:themeColor="text1"/>
          <w:sz w:val="24"/>
          <w:szCs w:val="24"/>
          <w:lang w:eastAsia="de-DE"/>
        </w:rPr>
      </w:pPr>
    </w:p>
    <w:p w14:paraId="14B8DD83" w14:textId="77777777" w:rsidR="00F23E65" w:rsidRPr="00471292" w:rsidRDefault="00F23E65" w:rsidP="00F23E65">
      <w:pPr>
        <w:widowControl w:val="0"/>
        <w:autoSpaceDE w:val="0"/>
        <w:autoSpaceDN w:val="0"/>
        <w:adjustRightInd w:val="0"/>
        <w:spacing w:after="0" w:line="240" w:lineRule="auto"/>
        <w:rPr>
          <w:rFonts w:eastAsiaTheme="minorEastAsia" w:cs="Helvetica"/>
          <w:b/>
          <w:color w:val="7030A0"/>
          <w:sz w:val="24"/>
          <w:szCs w:val="24"/>
          <w:lang w:eastAsia="de-DE"/>
        </w:rPr>
      </w:pPr>
      <w:r w:rsidRPr="00471292">
        <w:rPr>
          <w:rFonts w:eastAsiaTheme="minorEastAsia" w:cs="Helvetica"/>
          <w:b/>
          <w:color w:val="7030A0"/>
          <w:sz w:val="24"/>
          <w:szCs w:val="24"/>
          <w:lang w:eastAsia="de-DE"/>
        </w:rPr>
        <w:t>Stellenverteilung</w:t>
      </w:r>
    </w:p>
    <w:p w14:paraId="1316A902" w14:textId="77777777" w:rsidR="00F23E65" w:rsidRPr="00471292" w:rsidRDefault="00F23E65" w:rsidP="00F23E65">
      <w:pPr>
        <w:widowControl w:val="0"/>
        <w:autoSpaceDE w:val="0"/>
        <w:autoSpaceDN w:val="0"/>
        <w:adjustRightInd w:val="0"/>
        <w:spacing w:after="0" w:line="240" w:lineRule="auto"/>
        <w:rPr>
          <w:rFonts w:eastAsiaTheme="minorEastAsia" w:cs="Helvetica"/>
          <w:color w:val="000000" w:themeColor="text1"/>
          <w:sz w:val="24"/>
          <w:szCs w:val="24"/>
          <w:lang w:eastAsia="de-DE"/>
        </w:rPr>
      </w:pPr>
    </w:p>
    <w:p w14:paraId="675E70F7" w14:textId="77777777" w:rsidR="00F23E65" w:rsidRPr="00471292" w:rsidRDefault="00F23E65" w:rsidP="00F23E65">
      <w:pPr>
        <w:widowControl w:val="0"/>
        <w:autoSpaceDE w:val="0"/>
        <w:autoSpaceDN w:val="0"/>
        <w:adjustRightInd w:val="0"/>
        <w:spacing w:after="0" w:line="240" w:lineRule="auto"/>
        <w:rPr>
          <w:rFonts w:eastAsiaTheme="minorEastAsia" w:cs="Helvetica"/>
          <w:color w:val="000000" w:themeColor="text1"/>
          <w:lang w:eastAsia="de-DE"/>
        </w:rPr>
      </w:pPr>
      <w:r w:rsidRPr="00471292">
        <w:rPr>
          <w:rFonts w:eastAsiaTheme="minorEastAsia" w:cs="Helvetica"/>
          <w:color w:val="000000" w:themeColor="text1"/>
          <w:lang w:eastAsia="de-DE"/>
        </w:rPr>
        <w:t xml:space="preserve">Das DKBW hat derzeit 5 hauptamtlich angestellte </w:t>
      </w:r>
      <w:r>
        <w:rPr>
          <w:rFonts w:eastAsiaTheme="minorEastAsia" w:cs="Helvetica"/>
          <w:color w:val="000000" w:themeColor="text1"/>
          <w:lang w:eastAsia="de-DE"/>
        </w:rPr>
        <w:t>Mitarbeitende</w:t>
      </w:r>
      <w:r w:rsidRPr="00471292">
        <w:rPr>
          <w:rFonts w:eastAsiaTheme="minorEastAsia" w:cs="Helvetica"/>
          <w:color w:val="000000" w:themeColor="text1"/>
          <w:lang w:eastAsia="de-DE"/>
        </w:rPr>
        <w:t xml:space="preserve">, die überwiegend in Teilzeit </w:t>
      </w:r>
      <w:proofErr w:type="gramStart"/>
      <w:r w:rsidRPr="00471292">
        <w:rPr>
          <w:rFonts w:eastAsiaTheme="minorEastAsia" w:cs="Helvetica"/>
          <w:color w:val="000000" w:themeColor="text1"/>
          <w:lang w:eastAsia="de-DE"/>
        </w:rPr>
        <w:t>arbeiten..</w:t>
      </w:r>
      <w:proofErr w:type="gramEnd"/>
      <w:r w:rsidRPr="00471292">
        <w:rPr>
          <w:rFonts w:eastAsiaTheme="minorEastAsia" w:cs="Helvetica"/>
          <w:color w:val="000000" w:themeColor="text1"/>
          <w:lang w:eastAsia="de-DE"/>
        </w:rPr>
        <w:t xml:space="preserve"> Aus Rücksichtnahme auf die persönlichen Belange der Mitarbeiter</w:t>
      </w:r>
      <w:r>
        <w:rPr>
          <w:rFonts w:eastAsiaTheme="minorEastAsia" w:cs="Helvetica"/>
          <w:color w:val="000000" w:themeColor="text1"/>
          <w:lang w:eastAsia="de-DE"/>
        </w:rPr>
        <w:t>*innen</w:t>
      </w:r>
      <w:r w:rsidRPr="00471292">
        <w:rPr>
          <w:rFonts w:eastAsiaTheme="minorEastAsia" w:cs="Helvetica"/>
          <w:color w:val="000000" w:themeColor="text1"/>
          <w:lang w:eastAsia="de-DE"/>
        </w:rPr>
        <w:t xml:space="preserve"> verzichtet das DKBW auf die Veröffentlichung der Gehälter.</w:t>
      </w:r>
    </w:p>
    <w:p w14:paraId="2D209943" w14:textId="77777777" w:rsidR="00F23E65" w:rsidRPr="00471292" w:rsidRDefault="00F23E65" w:rsidP="00F23E65">
      <w:pPr>
        <w:widowControl w:val="0"/>
        <w:autoSpaceDE w:val="0"/>
        <w:autoSpaceDN w:val="0"/>
        <w:adjustRightInd w:val="0"/>
        <w:spacing w:after="0" w:line="240" w:lineRule="auto"/>
        <w:rPr>
          <w:rFonts w:eastAsiaTheme="minorEastAsia" w:cs="Helvetica"/>
          <w:color w:val="000000" w:themeColor="text1"/>
          <w:sz w:val="24"/>
          <w:szCs w:val="24"/>
          <w:lang w:eastAsia="de-DE"/>
        </w:rPr>
      </w:pPr>
    </w:p>
    <w:p w14:paraId="56A45789" w14:textId="77777777" w:rsidR="00F23E65" w:rsidRPr="00471292" w:rsidRDefault="00F23E65" w:rsidP="00F23E65">
      <w:pPr>
        <w:widowControl w:val="0"/>
        <w:autoSpaceDE w:val="0"/>
        <w:autoSpaceDN w:val="0"/>
        <w:adjustRightInd w:val="0"/>
        <w:spacing w:after="0" w:line="240" w:lineRule="auto"/>
        <w:rPr>
          <w:rFonts w:eastAsiaTheme="minorEastAsia" w:cs="Helvetica"/>
          <w:b/>
          <w:color w:val="7030A0"/>
          <w:sz w:val="24"/>
          <w:szCs w:val="24"/>
          <w:lang w:eastAsia="de-DE"/>
        </w:rPr>
      </w:pPr>
      <w:r w:rsidRPr="00471292">
        <w:rPr>
          <w:rFonts w:eastAsiaTheme="minorEastAsia" w:cs="Helvetica"/>
          <w:b/>
          <w:color w:val="7030A0"/>
          <w:sz w:val="24"/>
          <w:szCs w:val="24"/>
          <w:lang w:eastAsia="de-DE"/>
        </w:rPr>
        <w:t xml:space="preserve"> Werbemaßnahmen</w:t>
      </w:r>
    </w:p>
    <w:p w14:paraId="79BF0572" w14:textId="77777777" w:rsidR="00F23E65" w:rsidRPr="00471292" w:rsidRDefault="00F23E65" w:rsidP="00F23E65">
      <w:pPr>
        <w:widowControl w:val="0"/>
        <w:autoSpaceDE w:val="0"/>
        <w:autoSpaceDN w:val="0"/>
        <w:adjustRightInd w:val="0"/>
        <w:spacing w:after="0" w:line="240" w:lineRule="auto"/>
        <w:rPr>
          <w:rFonts w:eastAsiaTheme="minorEastAsia" w:cs="Helvetica"/>
          <w:color w:val="000000" w:themeColor="text1"/>
          <w:sz w:val="24"/>
          <w:szCs w:val="24"/>
          <w:lang w:eastAsia="de-DE"/>
        </w:rPr>
      </w:pPr>
    </w:p>
    <w:p w14:paraId="3040EF16" w14:textId="77777777" w:rsidR="00F23E65" w:rsidRPr="00471292" w:rsidRDefault="00F23E65" w:rsidP="00F23E65">
      <w:pPr>
        <w:widowControl w:val="0"/>
        <w:autoSpaceDE w:val="0"/>
        <w:autoSpaceDN w:val="0"/>
        <w:adjustRightInd w:val="0"/>
        <w:spacing w:after="0" w:line="240" w:lineRule="auto"/>
        <w:rPr>
          <w:rFonts w:eastAsiaTheme="minorEastAsia" w:cs="Helvetica"/>
          <w:color w:val="000000" w:themeColor="text1"/>
          <w:lang w:eastAsia="de-DE"/>
        </w:rPr>
      </w:pPr>
      <w:r w:rsidRPr="00471292">
        <w:rPr>
          <w:rFonts w:eastAsiaTheme="minorEastAsia" w:cs="Helvetica"/>
          <w:color w:val="000000" w:themeColor="text1"/>
          <w:lang w:eastAsia="de-DE"/>
        </w:rPr>
        <w:t>Auch ein gemeinnütziger Verein muss werben, um an Spendengelder zu kommen. Das DKBW wirbt ausschließlich in Papierform um neue Spender. Kurz vor Ostern versenden wir an alle Spenderinnen und Spender unseren jährlichen Arbeitsbericht mit den Informationen über das vergangene Jahr. Pfingsten, der Weltkindertag und die Woche des Sehens sind für uns auch ein Anlass, über einzelne Projekte zu informieren. Unser Weihnachtsgruß erreicht unsere Spenderinnen und Spender dann Ende November. Schließlich informieren wir noch in den katholischen Zeitungen mit Beilegern über unsere Arbeit.</w:t>
      </w:r>
    </w:p>
    <w:p w14:paraId="4620DE75" w14:textId="77777777" w:rsidR="00F23E65" w:rsidRPr="00471292" w:rsidRDefault="00F23E65" w:rsidP="00F23E65">
      <w:pPr>
        <w:widowControl w:val="0"/>
        <w:autoSpaceDE w:val="0"/>
        <w:autoSpaceDN w:val="0"/>
        <w:adjustRightInd w:val="0"/>
        <w:spacing w:after="0" w:line="240" w:lineRule="auto"/>
        <w:rPr>
          <w:rFonts w:eastAsiaTheme="minorEastAsia" w:cs="Helvetica"/>
          <w:color w:val="000000" w:themeColor="text1"/>
          <w:sz w:val="24"/>
          <w:szCs w:val="24"/>
          <w:lang w:eastAsia="de-DE"/>
        </w:rPr>
      </w:pPr>
    </w:p>
    <w:p w14:paraId="76030292" w14:textId="77777777" w:rsidR="00F23E65" w:rsidRPr="00471292" w:rsidRDefault="00F23E65" w:rsidP="00F23E65">
      <w:pPr>
        <w:widowControl w:val="0"/>
        <w:autoSpaceDE w:val="0"/>
        <w:autoSpaceDN w:val="0"/>
        <w:adjustRightInd w:val="0"/>
        <w:spacing w:after="0" w:line="240" w:lineRule="auto"/>
        <w:rPr>
          <w:rFonts w:eastAsiaTheme="minorEastAsia" w:cs="Helvetica"/>
          <w:b/>
          <w:color w:val="7030A0"/>
          <w:sz w:val="24"/>
          <w:szCs w:val="24"/>
          <w:lang w:eastAsia="de-DE"/>
        </w:rPr>
      </w:pPr>
      <w:r w:rsidRPr="00471292">
        <w:rPr>
          <w:rFonts w:eastAsiaTheme="minorEastAsia" w:cs="Helvetica"/>
          <w:b/>
          <w:color w:val="7030A0"/>
          <w:sz w:val="24"/>
          <w:szCs w:val="24"/>
          <w:lang w:eastAsia="de-DE"/>
        </w:rPr>
        <w:t>Projektunterstützung</w:t>
      </w:r>
    </w:p>
    <w:p w14:paraId="6C869399" w14:textId="77777777" w:rsidR="00F23E65" w:rsidRPr="00471292" w:rsidRDefault="00F23E65" w:rsidP="00F23E65">
      <w:pPr>
        <w:widowControl w:val="0"/>
        <w:autoSpaceDE w:val="0"/>
        <w:autoSpaceDN w:val="0"/>
        <w:adjustRightInd w:val="0"/>
        <w:spacing w:after="0" w:line="240" w:lineRule="auto"/>
        <w:rPr>
          <w:rFonts w:eastAsiaTheme="minorEastAsia" w:cs="Helvetica"/>
          <w:color w:val="000000" w:themeColor="text1"/>
          <w:sz w:val="24"/>
          <w:szCs w:val="24"/>
          <w:lang w:eastAsia="de-DE"/>
        </w:rPr>
      </w:pPr>
    </w:p>
    <w:p w14:paraId="01D93877" w14:textId="77777777" w:rsidR="00F23E65" w:rsidRPr="00471292" w:rsidRDefault="00F23E65" w:rsidP="00F23E65">
      <w:pPr>
        <w:rPr>
          <w:rFonts w:cstheme="minorHAnsi"/>
        </w:rPr>
      </w:pPr>
      <w:r w:rsidRPr="00471292">
        <w:rPr>
          <w:rFonts w:eastAsiaTheme="minorEastAsia" w:cs="Helvetica"/>
          <w:color w:val="000000" w:themeColor="text1"/>
          <w:lang w:eastAsia="de-DE"/>
        </w:rPr>
        <w:t xml:space="preserve">Bei der Vergabe von Geldmitteln an die Projekte haben wir 2 Richtlinien gesetzt: Entweder unterstützen wir andere gemeinnützige Organisationen, die eigenes Personal direkt vor Ort haben. Oder aber, wir führen eigene Projekte durch, die vor Ort von einem vertrauenswürdigen Partner überwacht werden. Zudem muss der vor Ort zuständige Bischof die Durchführung ausdrücklich empfehlen und unseren Einsatz unterstützen. Der regelmäßige Erhalt von Fortschrittsberichten, Fotos, Belegen und Geldmittelabrechnungen ist Voraussetzung für jegliche weitere Projektunterstützung.  </w:t>
      </w:r>
      <w:r w:rsidRPr="00471292">
        <w:rPr>
          <w:rFonts w:cstheme="minorHAnsi"/>
        </w:rPr>
        <w:br w:type="page"/>
      </w:r>
    </w:p>
    <w:p w14:paraId="0557E5A8" w14:textId="77777777" w:rsidR="00F23E65" w:rsidRPr="005B7E7B" w:rsidRDefault="00F23E65" w:rsidP="00F23E65">
      <w:pPr>
        <w:pStyle w:val="berschrift1"/>
        <w:jc w:val="center"/>
        <w:rPr>
          <w:color w:val="7030A0"/>
        </w:rPr>
      </w:pPr>
      <w:bookmarkStart w:id="35" w:name="_Toc102987398"/>
      <w:bookmarkStart w:id="36" w:name="_Toc151377432"/>
      <w:r w:rsidRPr="005B7E7B">
        <w:rPr>
          <w:color w:val="7030A0"/>
        </w:rPr>
        <w:lastRenderedPageBreak/>
        <w:t>Zahlen und Fakten</w:t>
      </w:r>
      <w:bookmarkEnd w:id="35"/>
      <w:bookmarkEnd w:id="36"/>
    </w:p>
    <w:p w14:paraId="181208E5" w14:textId="77777777" w:rsidR="00F23E65" w:rsidRDefault="00F23E65" w:rsidP="00F23E65">
      <w:pPr>
        <w:rPr>
          <w:rFonts w:cstheme="minorHAnsi"/>
          <w:b/>
          <w:bCs/>
          <w:color w:val="7030A0"/>
          <w:sz w:val="24"/>
          <w:szCs w:val="24"/>
        </w:rPr>
      </w:pPr>
    </w:p>
    <w:p w14:paraId="6874DBF3" w14:textId="77777777" w:rsidR="00F23E65" w:rsidRPr="00A6526B" w:rsidRDefault="00F23E65" w:rsidP="00F23E65">
      <w:pPr>
        <w:rPr>
          <w:rFonts w:cstheme="minorHAnsi"/>
          <w:b/>
          <w:bCs/>
          <w:color w:val="7030A0"/>
          <w:sz w:val="24"/>
          <w:szCs w:val="24"/>
        </w:rPr>
      </w:pPr>
      <w:r w:rsidRPr="00A6526B">
        <w:rPr>
          <w:rFonts w:cstheme="minorHAnsi"/>
          <w:color w:val="7030A0"/>
        </w:rPr>
        <w:t xml:space="preserve">Gerne möchten wir über die Einnahmen und Ausgaben des DKBW informieren sowie darüber, wie sich der Vorstand zusammensetzt. </w:t>
      </w:r>
      <w:r w:rsidRPr="00647D74">
        <w:t xml:space="preserve">Laut Satzung besteht er aus den Vorsitzenden der 7 Regionalwerke und </w:t>
      </w:r>
      <w:r w:rsidRPr="00647D74">
        <w:rPr>
          <w:rFonts w:cstheme="minorHAnsi"/>
          <w:color w:val="7030A0"/>
        </w:rPr>
        <w:t>bis</w:t>
      </w:r>
      <w:r w:rsidRPr="00A6526B">
        <w:rPr>
          <w:rFonts w:cstheme="minorHAnsi"/>
          <w:color w:val="7030A0"/>
        </w:rPr>
        <w:t xml:space="preserve"> zu 8 weiteren </w:t>
      </w:r>
      <w:proofErr w:type="spellStart"/>
      <w:r w:rsidRPr="00A6526B">
        <w:rPr>
          <w:rFonts w:cstheme="minorHAnsi"/>
          <w:color w:val="7030A0"/>
        </w:rPr>
        <w:t>zugewählten</w:t>
      </w:r>
      <w:proofErr w:type="spellEnd"/>
      <w:r w:rsidRPr="00A6526B">
        <w:rPr>
          <w:rFonts w:cstheme="minorHAnsi"/>
          <w:color w:val="7030A0"/>
        </w:rPr>
        <w:t xml:space="preserve"> Personen sowie der Vertretung der Deutschen Bischofskonferenz.</w:t>
      </w:r>
      <w:r w:rsidRPr="00A6526B">
        <w:rPr>
          <w:rFonts w:cstheme="minorHAnsi"/>
          <w:b/>
          <w:bCs/>
          <w:color w:val="7030A0"/>
          <w:sz w:val="24"/>
          <w:szCs w:val="24"/>
        </w:rPr>
        <w:br/>
      </w:r>
    </w:p>
    <w:p w14:paraId="6626DBBB" w14:textId="77777777" w:rsidR="00F23E65" w:rsidRPr="00A6526B" w:rsidRDefault="00F23E65" w:rsidP="00F23E65">
      <w:pPr>
        <w:rPr>
          <w:rFonts w:cstheme="minorHAnsi"/>
          <w:color w:val="7030A0"/>
        </w:rPr>
      </w:pPr>
      <w:r w:rsidRPr="00A6526B">
        <w:rPr>
          <w:rFonts w:cstheme="minorHAnsi"/>
          <w:color w:val="7030A0"/>
        </w:rPr>
        <w:t xml:space="preserve">Die </w:t>
      </w:r>
      <w:proofErr w:type="spellStart"/>
      <w:r w:rsidRPr="00A6526B">
        <w:rPr>
          <w:rFonts w:cstheme="minorHAnsi"/>
          <w:color w:val="7030A0"/>
        </w:rPr>
        <w:t>Solidaris</w:t>
      </w:r>
      <w:proofErr w:type="spellEnd"/>
      <w:r w:rsidRPr="00A6526B">
        <w:rPr>
          <w:rFonts w:cstheme="minorHAnsi"/>
          <w:color w:val="7030A0"/>
        </w:rPr>
        <w:t xml:space="preserve"> Revisions-GmbH, Wirtschaftsprüfungs- und Steuerberatergesellschaft aus Köln, prüft jährlich unseren Jahresabschluss. Diese Zahlen sind noch vorläufig, da die Prüfung des Jahresabschlusses 2022 noch nicht endgültig abgeschlossen ist.</w:t>
      </w:r>
    </w:p>
    <w:p w14:paraId="7BC888B2" w14:textId="77777777" w:rsidR="00F23E65" w:rsidRPr="005A6B16" w:rsidRDefault="00F23E65" w:rsidP="00F23E65">
      <w:pPr>
        <w:rPr>
          <w:rFonts w:cstheme="minorHAnsi"/>
          <w:b/>
          <w:bCs/>
          <w:color w:val="7030A0"/>
          <w:sz w:val="24"/>
          <w:szCs w:val="24"/>
        </w:rPr>
      </w:pPr>
    </w:p>
    <w:p w14:paraId="573106DB" w14:textId="68C94FEE" w:rsidR="00F23E65" w:rsidRDefault="00F23E65" w:rsidP="00F23E65">
      <w:pPr>
        <w:rPr>
          <w:rFonts w:cstheme="minorHAnsi"/>
          <w:b/>
          <w:bCs/>
          <w:color w:val="7030A0"/>
          <w:sz w:val="24"/>
          <w:szCs w:val="24"/>
        </w:rPr>
      </w:pPr>
      <w:r w:rsidRPr="005A6B16">
        <w:rPr>
          <w:rFonts w:cstheme="minorHAnsi"/>
          <w:b/>
          <w:bCs/>
          <w:color w:val="7030A0"/>
          <w:sz w:val="24"/>
          <w:szCs w:val="24"/>
        </w:rPr>
        <w:t>Erträge 202</w:t>
      </w:r>
      <w:r>
        <w:rPr>
          <w:rFonts w:cstheme="minorHAnsi"/>
          <w:b/>
          <w:bCs/>
          <w:color w:val="7030A0"/>
          <w:sz w:val="24"/>
          <w:szCs w:val="24"/>
        </w:rPr>
        <w:t>2</w:t>
      </w:r>
    </w:p>
    <w:tbl>
      <w:tblPr>
        <w:tblStyle w:val="Tabellenraster"/>
        <w:tblW w:w="9062" w:type="dxa"/>
        <w:tblLook w:val="04A0" w:firstRow="1" w:lastRow="0" w:firstColumn="1" w:lastColumn="0" w:noHBand="0" w:noVBand="1"/>
      </w:tblPr>
      <w:tblGrid>
        <w:gridCol w:w="4673"/>
        <w:gridCol w:w="4389"/>
      </w:tblGrid>
      <w:tr w:rsidR="00BD1E8D" w:rsidRPr="00BD1E8D" w14:paraId="21B89CCE" w14:textId="77777777" w:rsidTr="00BD1E8D">
        <w:trPr>
          <w:trHeight w:val="288"/>
        </w:trPr>
        <w:tc>
          <w:tcPr>
            <w:tcW w:w="4673" w:type="dxa"/>
            <w:noWrap/>
            <w:hideMark/>
          </w:tcPr>
          <w:p w14:paraId="6DEF7AA2" w14:textId="77777777" w:rsidR="00BD1E8D" w:rsidRPr="00BD1E8D" w:rsidRDefault="00BD1E8D" w:rsidP="00BD1E8D">
            <w:pPr>
              <w:rPr>
                <w:rFonts w:ascii="Calibri" w:eastAsia="Times New Roman" w:hAnsi="Calibri" w:cs="Calibri"/>
                <w:color w:val="000000"/>
                <w:lang w:eastAsia="de-DE"/>
              </w:rPr>
            </w:pPr>
            <w:r w:rsidRPr="00BD1E8D">
              <w:rPr>
                <w:rFonts w:ascii="Calibri" w:eastAsia="Times New Roman" w:hAnsi="Calibri" w:cs="Calibri"/>
                <w:color w:val="000000"/>
                <w:lang w:eastAsia="de-DE"/>
              </w:rPr>
              <w:t>Geldspenden</w:t>
            </w:r>
          </w:p>
        </w:tc>
        <w:tc>
          <w:tcPr>
            <w:tcW w:w="4389" w:type="dxa"/>
            <w:noWrap/>
            <w:hideMark/>
          </w:tcPr>
          <w:p w14:paraId="17408846" w14:textId="77777777" w:rsidR="00BD1E8D" w:rsidRPr="00BD1E8D" w:rsidRDefault="00BD1E8D" w:rsidP="00BD1E8D">
            <w:pPr>
              <w:jc w:val="right"/>
              <w:rPr>
                <w:rFonts w:ascii="Calibri" w:eastAsia="Times New Roman" w:hAnsi="Calibri" w:cs="Calibri"/>
                <w:color w:val="000000"/>
                <w:lang w:eastAsia="de-DE"/>
              </w:rPr>
            </w:pPr>
            <w:r w:rsidRPr="00BD1E8D">
              <w:rPr>
                <w:rFonts w:ascii="Calibri" w:eastAsia="Times New Roman" w:hAnsi="Calibri" w:cs="Calibri"/>
                <w:color w:val="000000"/>
                <w:lang w:eastAsia="de-DE"/>
              </w:rPr>
              <w:t xml:space="preserve">      780.009,88 € </w:t>
            </w:r>
          </w:p>
        </w:tc>
      </w:tr>
      <w:tr w:rsidR="00BD1E8D" w:rsidRPr="00BD1E8D" w14:paraId="48F5C2AD" w14:textId="77777777" w:rsidTr="00BD1E8D">
        <w:trPr>
          <w:trHeight w:val="288"/>
        </w:trPr>
        <w:tc>
          <w:tcPr>
            <w:tcW w:w="4673" w:type="dxa"/>
            <w:noWrap/>
            <w:hideMark/>
          </w:tcPr>
          <w:p w14:paraId="4264473A" w14:textId="77777777" w:rsidR="00BD1E8D" w:rsidRPr="00BD1E8D" w:rsidRDefault="00BD1E8D" w:rsidP="00BD1E8D">
            <w:pPr>
              <w:rPr>
                <w:rFonts w:ascii="Calibri" w:eastAsia="Times New Roman" w:hAnsi="Calibri" w:cs="Calibri"/>
                <w:color w:val="000000"/>
                <w:lang w:eastAsia="de-DE"/>
              </w:rPr>
            </w:pPr>
            <w:r w:rsidRPr="00BD1E8D">
              <w:rPr>
                <w:rFonts w:ascii="Calibri" w:eastAsia="Times New Roman" w:hAnsi="Calibri" w:cs="Calibri"/>
                <w:color w:val="000000"/>
                <w:lang w:eastAsia="de-DE"/>
              </w:rPr>
              <w:t>Geldspenden anderer gemeinnütziger Organisationen</w:t>
            </w:r>
          </w:p>
        </w:tc>
        <w:tc>
          <w:tcPr>
            <w:tcW w:w="4389" w:type="dxa"/>
            <w:noWrap/>
            <w:hideMark/>
          </w:tcPr>
          <w:p w14:paraId="1C0D6559" w14:textId="77777777" w:rsidR="00BD1E8D" w:rsidRPr="00BD1E8D" w:rsidRDefault="00BD1E8D" w:rsidP="00BD1E8D">
            <w:pPr>
              <w:jc w:val="right"/>
              <w:rPr>
                <w:rFonts w:ascii="Calibri" w:eastAsia="Times New Roman" w:hAnsi="Calibri" w:cs="Calibri"/>
                <w:color w:val="000000"/>
                <w:lang w:eastAsia="de-DE"/>
              </w:rPr>
            </w:pPr>
            <w:r w:rsidRPr="00BD1E8D">
              <w:rPr>
                <w:rFonts w:ascii="Calibri" w:eastAsia="Times New Roman" w:hAnsi="Calibri" w:cs="Calibri"/>
                <w:color w:val="000000"/>
                <w:lang w:eastAsia="de-DE"/>
              </w:rPr>
              <w:t xml:space="preserve">      219.378,09 € </w:t>
            </w:r>
          </w:p>
        </w:tc>
      </w:tr>
      <w:tr w:rsidR="00BD1E8D" w:rsidRPr="00BD1E8D" w14:paraId="43D57EEF" w14:textId="77777777" w:rsidTr="00BD1E8D">
        <w:trPr>
          <w:trHeight w:val="288"/>
        </w:trPr>
        <w:tc>
          <w:tcPr>
            <w:tcW w:w="4673" w:type="dxa"/>
            <w:noWrap/>
            <w:hideMark/>
          </w:tcPr>
          <w:p w14:paraId="173A3B4B" w14:textId="77777777" w:rsidR="00BD1E8D" w:rsidRPr="00BD1E8D" w:rsidRDefault="00BD1E8D" w:rsidP="00BD1E8D">
            <w:pPr>
              <w:rPr>
                <w:rFonts w:ascii="Calibri" w:eastAsia="Times New Roman" w:hAnsi="Calibri" w:cs="Calibri"/>
                <w:color w:val="000000"/>
                <w:lang w:eastAsia="de-DE"/>
              </w:rPr>
            </w:pPr>
            <w:r w:rsidRPr="00BD1E8D">
              <w:rPr>
                <w:rFonts w:ascii="Calibri" w:eastAsia="Times New Roman" w:hAnsi="Calibri" w:cs="Calibri"/>
                <w:color w:val="000000"/>
                <w:lang w:eastAsia="de-DE"/>
              </w:rPr>
              <w:t>Nachlässe/Vermächtnisse</w:t>
            </w:r>
          </w:p>
        </w:tc>
        <w:tc>
          <w:tcPr>
            <w:tcW w:w="4389" w:type="dxa"/>
            <w:noWrap/>
            <w:hideMark/>
          </w:tcPr>
          <w:p w14:paraId="30017AEC" w14:textId="77777777" w:rsidR="00BD1E8D" w:rsidRPr="00BD1E8D" w:rsidRDefault="00BD1E8D" w:rsidP="00BD1E8D">
            <w:pPr>
              <w:jc w:val="right"/>
              <w:rPr>
                <w:rFonts w:ascii="Calibri" w:eastAsia="Times New Roman" w:hAnsi="Calibri" w:cs="Calibri"/>
                <w:color w:val="000000"/>
                <w:lang w:eastAsia="de-DE"/>
              </w:rPr>
            </w:pPr>
            <w:r w:rsidRPr="00BD1E8D">
              <w:rPr>
                <w:rFonts w:ascii="Calibri" w:eastAsia="Times New Roman" w:hAnsi="Calibri" w:cs="Calibri"/>
                <w:color w:val="000000"/>
                <w:lang w:eastAsia="de-DE"/>
              </w:rPr>
              <w:t xml:space="preserve">      547.312,21 € </w:t>
            </w:r>
          </w:p>
        </w:tc>
      </w:tr>
      <w:tr w:rsidR="00BD1E8D" w:rsidRPr="00BD1E8D" w14:paraId="70A846C0" w14:textId="77777777" w:rsidTr="00BD1E8D">
        <w:trPr>
          <w:trHeight w:val="288"/>
        </w:trPr>
        <w:tc>
          <w:tcPr>
            <w:tcW w:w="4673" w:type="dxa"/>
            <w:noWrap/>
            <w:hideMark/>
          </w:tcPr>
          <w:p w14:paraId="70737070" w14:textId="77777777" w:rsidR="00BD1E8D" w:rsidRPr="00BD1E8D" w:rsidRDefault="00BD1E8D" w:rsidP="00BD1E8D">
            <w:pPr>
              <w:rPr>
                <w:rFonts w:ascii="Calibri" w:eastAsia="Times New Roman" w:hAnsi="Calibri" w:cs="Calibri"/>
                <w:color w:val="000000"/>
                <w:lang w:eastAsia="de-DE"/>
              </w:rPr>
            </w:pPr>
            <w:r w:rsidRPr="00BD1E8D">
              <w:rPr>
                <w:rFonts w:ascii="Calibri" w:eastAsia="Times New Roman" w:hAnsi="Calibri" w:cs="Calibri"/>
                <w:color w:val="000000"/>
                <w:lang w:eastAsia="de-DE"/>
              </w:rPr>
              <w:t>Zinserträge</w:t>
            </w:r>
          </w:p>
        </w:tc>
        <w:tc>
          <w:tcPr>
            <w:tcW w:w="4389" w:type="dxa"/>
            <w:noWrap/>
            <w:hideMark/>
          </w:tcPr>
          <w:p w14:paraId="17AD5BD2" w14:textId="77777777" w:rsidR="00BD1E8D" w:rsidRPr="00BD1E8D" w:rsidRDefault="00BD1E8D" w:rsidP="00BD1E8D">
            <w:pPr>
              <w:jc w:val="right"/>
              <w:rPr>
                <w:rFonts w:ascii="Calibri" w:eastAsia="Times New Roman" w:hAnsi="Calibri" w:cs="Calibri"/>
                <w:color w:val="000000"/>
                <w:lang w:eastAsia="de-DE"/>
              </w:rPr>
            </w:pPr>
            <w:r w:rsidRPr="00BD1E8D">
              <w:rPr>
                <w:rFonts w:ascii="Calibri" w:eastAsia="Times New Roman" w:hAnsi="Calibri" w:cs="Calibri"/>
                <w:color w:val="000000"/>
                <w:lang w:eastAsia="de-DE"/>
              </w:rPr>
              <w:t xml:space="preserve">           9.752,62 € </w:t>
            </w:r>
          </w:p>
        </w:tc>
      </w:tr>
      <w:tr w:rsidR="00BD1E8D" w:rsidRPr="00BD1E8D" w14:paraId="26A3619E" w14:textId="77777777" w:rsidTr="00BD1E8D">
        <w:trPr>
          <w:trHeight w:val="288"/>
        </w:trPr>
        <w:tc>
          <w:tcPr>
            <w:tcW w:w="4673" w:type="dxa"/>
            <w:noWrap/>
            <w:hideMark/>
          </w:tcPr>
          <w:p w14:paraId="02AF2E30" w14:textId="77777777" w:rsidR="00BD1E8D" w:rsidRPr="00BD1E8D" w:rsidRDefault="00BD1E8D" w:rsidP="00BD1E8D">
            <w:pPr>
              <w:rPr>
                <w:rFonts w:ascii="Calibri" w:eastAsia="Times New Roman" w:hAnsi="Calibri" w:cs="Calibri"/>
                <w:color w:val="000000"/>
                <w:lang w:eastAsia="de-DE"/>
              </w:rPr>
            </w:pPr>
            <w:r w:rsidRPr="00BD1E8D">
              <w:rPr>
                <w:rFonts w:ascii="Calibri" w:eastAsia="Times New Roman" w:hAnsi="Calibri" w:cs="Calibri"/>
                <w:color w:val="000000"/>
                <w:lang w:eastAsia="de-DE"/>
              </w:rPr>
              <w:t>sonstige Erträge und Erstattungen</w:t>
            </w:r>
          </w:p>
        </w:tc>
        <w:tc>
          <w:tcPr>
            <w:tcW w:w="4389" w:type="dxa"/>
            <w:noWrap/>
            <w:hideMark/>
          </w:tcPr>
          <w:p w14:paraId="158B936C" w14:textId="77777777" w:rsidR="00BD1E8D" w:rsidRPr="00BD1E8D" w:rsidRDefault="00BD1E8D" w:rsidP="00BD1E8D">
            <w:pPr>
              <w:jc w:val="right"/>
              <w:rPr>
                <w:rFonts w:ascii="Calibri" w:eastAsia="Times New Roman" w:hAnsi="Calibri" w:cs="Calibri"/>
                <w:color w:val="000000"/>
                <w:lang w:eastAsia="de-DE"/>
              </w:rPr>
            </w:pPr>
            <w:r w:rsidRPr="00BD1E8D">
              <w:rPr>
                <w:rFonts w:ascii="Calibri" w:eastAsia="Times New Roman" w:hAnsi="Calibri" w:cs="Calibri"/>
                <w:color w:val="000000"/>
                <w:lang w:eastAsia="de-DE"/>
              </w:rPr>
              <w:t xml:space="preserve">      221.587,32 € </w:t>
            </w:r>
          </w:p>
        </w:tc>
      </w:tr>
      <w:tr w:rsidR="00BD1E8D" w:rsidRPr="00BD1E8D" w14:paraId="4C7EC945" w14:textId="77777777" w:rsidTr="00BD1E8D">
        <w:trPr>
          <w:trHeight w:val="288"/>
        </w:trPr>
        <w:tc>
          <w:tcPr>
            <w:tcW w:w="4673" w:type="dxa"/>
            <w:noWrap/>
            <w:hideMark/>
          </w:tcPr>
          <w:p w14:paraId="64E4AA89" w14:textId="77777777" w:rsidR="00BD1E8D" w:rsidRPr="00BD1E8D" w:rsidRDefault="00BD1E8D" w:rsidP="00BD1E8D">
            <w:pPr>
              <w:rPr>
                <w:rFonts w:ascii="Calibri" w:eastAsia="Times New Roman" w:hAnsi="Calibri" w:cs="Calibri"/>
                <w:color w:val="000000"/>
                <w:lang w:eastAsia="de-DE"/>
              </w:rPr>
            </w:pPr>
            <w:r w:rsidRPr="00BD1E8D">
              <w:rPr>
                <w:rFonts w:ascii="Calibri" w:eastAsia="Times New Roman" w:hAnsi="Calibri" w:cs="Calibri"/>
                <w:color w:val="000000"/>
                <w:lang w:eastAsia="de-DE"/>
              </w:rPr>
              <w:t>Erträge aus der Auflösung von Sonderposten</w:t>
            </w:r>
          </w:p>
        </w:tc>
        <w:tc>
          <w:tcPr>
            <w:tcW w:w="4389" w:type="dxa"/>
            <w:noWrap/>
            <w:hideMark/>
          </w:tcPr>
          <w:p w14:paraId="336F3631" w14:textId="77777777" w:rsidR="00BD1E8D" w:rsidRPr="00BD1E8D" w:rsidRDefault="00BD1E8D" w:rsidP="00BD1E8D">
            <w:pPr>
              <w:jc w:val="right"/>
              <w:rPr>
                <w:rFonts w:ascii="Calibri" w:eastAsia="Times New Roman" w:hAnsi="Calibri" w:cs="Calibri"/>
                <w:color w:val="000000"/>
                <w:lang w:eastAsia="de-DE"/>
              </w:rPr>
            </w:pPr>
            <w:r w:rsidRPr="00BD1E8D">
              <w:rPr>
                <w:rFonts w:ascii="Calibri" w:eastAsia="Times New Roman" w:hAnsi="Calibri" w:cs="Calibri"/>
                <w:color w:val="000000"/>
                <w:lang w:eastAsia="de-DE"/>
              </w:rPr>
              <w:t xml:space="preserve">           5.994,00 € </w:t>
            </w:r>
          </w:p>
        </w:tc>
      </w:tr>
      <w:tr w:rsidR="00BD1E8D" w:rsidRPr="00BD1E8D" w14:paraId="5F3AC221" w14:textId="77777777" w:rsidTr="00BD1E8D">
        <w:trPr>
          <w:trHeight w:val="288"/>
        </w:trPr>
        <w:tc>
          <w:tcPr>
            <w:tcW w:w="4673" w:type="dxa"/>
            <w:noWrap/>
            <w:hideMark/>
          </w:tcPr>
          <w:p w14:paraId="0C7F4D3A" w14:textId="77777777" w:rsidR="00BD1E8D" w:rsidRPr="00BD1E8D" w:rsidRDefault="00BD1E8D" w:rsidP="00BD1E8D">
            <w:pPr>
              <w:rPr>
                <w:rFonts w:ascii="Calibri" w:eastAsia="Times New Roman" w:hAnsi="Calibri" w:cs="Calibri"/>
                <w:color w:val="000000"/>
                <w:lang w:eastAsia="de-DE"/>
              </w:rPr>
            </w:pPr>
            <w:r w:rsidRPr="00BD1E8D">
              <w:rPr>
                <w:rFonts w:ascii="Calibri" w:eastAsia="Times New Roman" w:hAnsi="Calibri" w:cs="Calibri"/>
                <w:color w:val="000000"/>
                <w:lang w:eastAsia="de-DE"/>
              </w:rPr>
              <w:t>Summe Erlöse</w:t>
            </w:r>
          </w:p>
        </w:tc>
        <w:tc>
          <w:tcPr>
            <w:tcW w:w="4389" w:type="dxa"/>
            <w:noWrap/>
            <w:hideMark/>
          </w:tcPr>
          <w:p w14:paraId="0AC268CA" w14:textId="77777777" w:rsidR="00BD1E8D" w:rsidRPr="00BD1E8D" w:rsidRDefault="00BD1E8D" w:rsidP="00BD1E8D">
            <w:pPr>
              <w:jc w:val="right"/>
              <w:rPr>
                <w:rFonts w:ascii="Calibri" w:eastAsia="Times New Roman" w:hAnsi="Calibri" w:cs="Calibri"/>
                <w:color w:val="000000"/>
                <w:lang w:eastAsia="de-DE"/>
              </w:rPr>
            </w:pPr>
            <w:r w:rsidRPr="00BD1E8D">
              <w:rPr>
                <w:rFonts w:ascii="Calibri" w:eastAsia="Times New Roman" w:hAnsi="Calibri" w:cs="Calibri"/>
                <w:color w:val="000000"/>
                <w:lang w:eastAsia="de-DE"/>
              </w:rPr>
              <w:t xml:space="preserve">   1.784.034,12 € </w:t>
            </w:r>
          </w:p>
        </w:tc>
      </w:tr>
    </w:tbl>
    <w:p w14:paraId="3CDB3A0E" w14:textId="77777777" w:rsidR="00F23E65" w:rsidRPr="005A6B16" w:rsidRDefault="00F23E65" w:rsidP="00F23E65">
      <w:pPr>
        <w:rPr>
          <w:rFonts w:cstheme="minorHAnsi"/>
          <w:b/>
          <w:bCs/>
          <w:color w:val="7030A0"/>
          <w:sz w:val="24"/>
          <w:szCs w:val="24"/>
        </w:rPr>
      </w:pPr>
    </w:p>
    <w:p w14:paraId="414EF5A4" w14:textId="1F3EB3D7" w:rsidR="00F23E65" w:rsidRDefault="00F23E65" w:rsidP="00F23E65">
      <w:pPr>
        <w:rPr>
          <w:rFonts w:cstheme="minorHAnsi"/>
          <w:b/>
          <w:bCs/>
          <w:color w:val="7030A0"/>
          <w:sz w:val="24"/>
          <w:szCs w:val="24"/>
        </w:rPr>
      </w:pPr>
      <w:r w:rsidRPr="005A6B16">
        <w:rPr>
          <w:rFonts w:cstheme="minorHAnsi"/>
          <w:b/>
          <w:bCs/>
          <w:color w:val="7030A0"/>
          <w:sz w:val="24"/>
          <w:szCs w:val="24"/>
        </w:rPr>
        <w:t>Aufwendungen 202</w:t>
      </w:r>
      <w:r>
        <w:rPr>
          <w:rFonts w:cstheme="minorHAnsi"/>
          <w:b/>
          <w:bCs/>
          <w:color w:val="7030A0"/>
          <w:sz w:val="24"/>
          <w:szCs w:val="24"/>
        </w:rPr>
        <w:t>2</w:t>
      </w:r>
    </w:p>
    <w:tbl>
      <w:tblPr>
        <w:tblStyle w:val="Tabellenraster"/>
        <w:tblW w:w="9062" w:type="dxa"/>
        <w:tblLook w:val="04A0" w:firstRow="1" w:lastRow="0" w:firstColumn="1" w:lastColumn="0" w:noHBand="0" w:noVBand="1"/>
      </w:tblPr>
      <w:tblGrid>
        <w:gridCol w:w="4531"/>
        <w:gridCol w:w="4531"/>
      </w:tblGrid>
      <w:tr w:rsidR="00BD1E8D" w:rsidRPr="00BD1E8D" w14:paraId="554ABA9D" w14:textId="77777777" w:rsidTr="00E07910">
        <w:trPr>
          <w:trHeight w:val="288"/>
        </w:trPr>
        <w:tc>
          <w:tcPr>
            <w:tcW w:w="9062" w:type="dxa"/>
            <w:gridSpan w:val="2"/>
            <w:noWrap/>
            <w:hideMark/>
          </w:tcPr>
          <w:p w14:paraId="46340904" w14:textId="2C44D346" w:rsidR="00BD1E8D" w:rsidRPr="00BD1E8D" w:rsidRDefault="00BD1E8D" w:rsidP="00815BB4">
            <w:pPr>
              <w:rPr>
                <w:rFonts w:ascii="Calibri" w:eastAsia="Times New Roman" w:hAnsi="Calibri" w:cs="Calibri"/>
                <w:color w:val="000000"/>
                <w:lang w:eastAsia="de-DE"/>
              </w:rPr>
            </w:pPr>
            <w:r w:rsidRPr="00BD1E8D">
              <w:rPr>
                <w:rFonts w:ascii="Calibri" w:eastAsia="Times New Roman" w:hAnsi="Calibri" w:cs="Calibri"/>
                <w:color w:val="000000"/>
                <w:lang w:eastAsia="de-DE"/>
              </w:rPr>
              <w:t>Personalaufwand</w:t>
            </w:r>
          </w:p>
        </w:tc>
      </w:tr>
      <w:tr w:rsidR="00BD1E8D" w:rsidRPr="00BD1E8D" w14:paraId="30AC235A" w14:textId="77777777" w:rsidTr="00BD1E8D">
        <w:trPr>
          <w:trHeight w:val="288"/>
        </w:trPr>
        <w:tc>
          <w:tcPr>
            <w:tcW w:w="4531" w:type="dxa"/>
            <w:noWrap/>
            <w:hideMark/>
          </w:tcPr>
          <w:p w14:paraId="2EE602E9" w14:textId="77777777" w:rsidR="00BD1E8D" w:rsidRPr="00BD1E8D" w:rsidRDefault="00BD1E8D" w:rsidP="00815BB4">
            <w:pPr>
              <w:rPr>
                <w:rFonts w:ascii="Calibri" w:eastAsia="Times New Roman" w:hAnsi="Calibri" w:cs="Calibri"/>
                <w:color w:val="000000"/>
                <w:lang w:eastAsia="de-DE"/>
              </w:rPr>
            </w:pPr>
            <w:r w:rsidRPr="00BD1E8D">
              <w:rPr>
                <w:rFonts w:ascii="Calibri" w:eastAsia="Times New Roman" w:hAnsi="Calibri" w:cs="Calibri"/>
                <w:color w:val="000000"/>
                <w:lang w:eastAsia="de-DE"/>
              </w:rPr>
              <w:t>für satzungsgemäße Projektarbeit</w:t>
            </w:r>
          </w:p>
        </w:tc>
        <w:tc>
          <w:tcPr>
            <w:tcW w:w="4531" w:type="dxa"/>
            <w:noWrap/>
            <w:hideMark/>
          </w:tcPr>
          <w:p w14:paraId="490A715F" w14:textId="77777777" w:rsidR="00BD1E8D" w:rsidRPr="00BD1E8D" w:rsidRDefault="00BD1E8D" w:rsidP="00815BB4">
            <w:pPr>
              <w:jc w:val="right"/>
              <w:rPr>
                <w:rFonts w:ascii="Calibri" w:eastAsia="Times New Roman" w:hAnsi="Calibri" w:cs="Calibri"/>
                <w:color w:val="000000"/>
                <w:lang w:eastAsia="de-DE"/>
              </w:rPr>
            </w:pPr>
            <w:r w:rsidRPr="00BD1E8D">
              <w:rPr>
                <w:rFonts w:ascii="Calibri" w:eastAsia="Times New Roman" w:hAnsi="Calibri" w:cs="Calibri"/>
                <w:color w:val="000000"/>
                <w:lang w:eastAsia="de-DE"/>
              </w:rPr>
              <w:t xml:space="preserve">      109.127,96 € </w:t>
            </w:r>
          </w:p>
        </w:tc>
      </w:tr>
      <w:tr w:rsidR="00BD1E8D" w:rsidRPr="00BD1E8D" w14:paraId="20563C5C" w14:textId="77777777" w:rsidTr="00BD1E8D">
        <w:trPr>
          <w:trHeight w:val="288"/>
        </w:trPr>
        <w:tc>
          <w:tcPr>
            <w:tcW w:w="4531" w:type="dxa"/>
            <w:noWrap/>
            <w:hideMark/>
          </w:tcPr>
          <w:p w14:paraId="56D5055E" w14:textId="77777777" w:rsidR="00BD1E8D" w:rsidRPr="00BD1E8D" w:rsidRDefault="00BD1E8D" w:rsidP="00815BB4">
            <w:pPr>
              <w:rPr>
                <w:rFonts w:ascii="Calibri" w:eastAsia="Times New Roman" w:hAnsi="Calibri" w:cs="Calibri"/>
                <w:color w:val="000000"/>
                <w:lang w:eastAsia="de-DE"/>
              </w:rPr>
            </w:pPr>
            <w:r w:rsidRPr="00BD1E8D">
              <w:rPr>
                <w:rFonts w:ascii="Calibri" w:eastAsia="Times New Roman" w:hAnsi="Calibri" w:cs="Calibri"/>
                <w:color w:val="000000"/>
                <w:lang w:eastAsia="de-DE"/>
              </w:rPr>
              <w:t>für Verwaltung</w:t>
            </w:r>
          </w:p>
        </w:tc>
        <w:tc>
          <w:tcPr>
            <w:tcW w:w="4531" w:type="dxa"/>
            <w:noWrap/>
            <w:hideMark/>
          </w:tcPr>
          <w:p w14:paraId="453BC08A" w14:textId="77777777" w:rsidR="00BD1E8D" w:rsidRPr="00BD1E8D" w:rsidRDefault="00BD1E8D" w:rsidP="00815BB4">
            <w:pPr>
              <w:jc w:val="right"/>
              <w:rPr>
                <w:rFonts w:ascii="Calibri" w:eastAsia="Times New Roman" w:hAnsi="Calibri" w:cs="Calibri"/>
                <w:color w:val="000000"/>
                <w:lang w:eastAsia="de-DE"/>
              </w:rPr>
            </w:pPr>
            <w:r w:rsidRPr="00BD1E8D">
              <w:rPr>
                <w:rFonts w:ascii="Calibri" w:eastAsia="Times New Roman" w:hAnsi="Calibri" w:cs="Calibri"/>
                <w:color w:val="000000"/>
                <w:lang w:eastAsia="de-DE"/>
              </w:rPr>
              <w:t xml:space="preserve">        54.563,98 € </w:t>
            </w:r>
          </w:p>
        </w:tc>
      </w:tr>
      <w:tr w:rsidR="00BD1E8D" w:rsidRPr="00BD1E8D" w14:paraId="5F1D9C08" w14:textId="77777777" w:rsidTr="00BD1E8D">
        <w:trPr>
          <w:trHeight w:val="288"/>
        </w:trPr>
        <w:tc>
          <w:tcPr>
            <w:tcW w:w="4531" w:type="dxa"/>
            <w:noWrap/>
            <w:hideMark/>
          </w:tcPr>
          <w:p w14:paraId="2756612D" w14:textId="77777777" w:rsidR="00BD1E8D" w:rsidRPr="00BD1E8D" w:rsidRDefault="00BD1E8D" w:rsidP="00815BB4">
            <w:pPr>
              <w:rPr>
                <w:rFonts w:ascii="Calibri" w:eastAsia="Times New Roman" w:hAnsi="Calibri" w:cs="Calibri"/>
                <w:color w:val="000000"/>
                <w:lang w:eastAsia="de-DE"/>
              </w:rPr>
            </w:pPr>
            <w:r w:rsidRPr="00BD1E8D">
              <w:rPr>
                <w:rFonts w:ascii="Calibri" w:eastAsia="Times New Roman" w:hAnsi="Calibri" w:cs="Calibri"/>
                <w:color w:val="000000"/>
                <w:lang w:eastAsia="de-DE"/>
              </w:rPr>
              <w:t>für Werbung und allgemeine Öffentlichkeitsarbeit</w:t>
            </w:r>
          </w:p>
        </w:tc>
        <w:tc>
          <w:tcPr>
            <w:tcW w:w="4531" w:type="dxa"/>
            <w:noWrap/>
            <w:hideMark/>
          </w:tcPr>
          <w:p w14:paraId="37DAC753" w14:textId="77777777" w:rsidR="00BD1E8D" w:rsidRPr="00BD1E8D" w:rsidRDefault="00BD1E8D" w:rsidP="00815BB4">
            <w:pPr>
              <w:jc w:val="right"/>
              <w:rPr>
                <w:rFonts w:ascii="Calibri" w:eastAsia="Times New Roman" w:hAnsi="Calibri" w:cs="Calibri"/>
                <w:color w:val="000000"/>
                <w:lang w:eastAsia="de-DE"/>
              </w:rPr>
            </w:pPr>
            <w:r w:rsidRPr="00BD1E8D">
              <w:rPr>
                <w:rFonts w:ascii="Calibri" w:eastAsia="Times New Roman" w:hAnsi="Calibri" w:cs="Calibri"/>
                <w:color w:val="000000"/>
                <w:lang w:eastAsia="de-DE"/>
              </w:rPr>
              <w:t xml:space="preserve">        24.459,72 € </w:t>
            </w:r>
          </w:p>
        </w:tc>
      </w:tr>
      <w:tr w:rsidR="00BD1E8D" w:rsidRPr="00BD1E8D" w14:paraId="5CE65759" w14:textId="77777777" w:rsidTr="005B763F">
        <w:trPr>
          <w:trHeight w:val="288"/>
        </w:trPr>
        <w:tc>
          <w:tcPr>
            <w:tcW w:w="9062" w:type="dxa"/>
            <w:gridSpan w:val="2"/>
            <w:noWrap/>
            <w:hideMark/>
          </w:tcPr>
          <w:p w14:paraId="7D5FBD19" w14:textId="0C23091D" w:rsidR="00BD1E8D" w:rsidRPr="00BD1E8D" w:rsidRDefault="00BD1E8D" w:rsidP="00815BB4">
            <w:pPr>
              <w:rPr>
                <w:rFonts w:ascii="Calibri" w:eastAsia="Times New Roman" w:hAnsi="Calibri" w:cs="Calibri"/>
                <w:color w:val="000000"/>
                <w:lang w:eastAsia="de-DE"/>
              </w:rPr>
            </w:pPr>
            <w:r w:rsidRPr="00BD1E8D">
              <w:rPr>
                <w:rFonts w:ascii="Calibri" w:eastAsia="Times New Roman" w:hAnsi="Calibri" w:cs="Calibri"/>
                <w:color w:val="000000"/>
                <w:lang w:eastAsia="de-DE"/>
              </w:rPr>
              <w:t>Sachaufwand</w:t>
            </w:r>
          </w:p>
        </w:tc>
      </w:tr>
      <w:tr w:rsidR="00BD1E8D" w:rsidRPr="00BD1E8D" w14:paraId="0D38E918" w14:textId="77777777" w:rsidTr="00BD1E8D">
        <w:trPr>
          <w:trHeight w:val="288"/>
        </w:trPr>
        <w:tc>
          <w:tcPr>
            <w:tcW w:w="4531" w:type="dxa"/>
            <w:noWrap/>
            <w:hideMark/>
          </w:tcPr>
          <w:p w14:paraId="0BB1E77F" w14:textId="77777777" w:rsidR="00BD1E8D" w:rsidRPr="00BD1E8D" w:rsidRDefault="00BD1E8D" w:rsidP="00815BB4">
            <w:pPr>
              <w:rPr>
                <w:rFonts w:ascii="Calibri" w:eastAsia="Times New Roman" w:hAnsi="Calibri" w:cs="Calibri"/>
                <w:color w:val="000000"/>
                <w:lang w:eastAsia="de-DE"/>
              </w:rPr>
            </w:pPr>
            <w:r w:rsidRPr="00BD1E8D">
              <w:rPr>
                <w:rFonts w:ascii="Calibri" w:eastAsia="Times New Roman" w:hAnsi="Calibri" w:cs="Calibri"/>
                <w:color w:val="000000"/>
                <w:lang w:eastAsia="de-DE"/>
              </w:rPr>
              <w:t>für satzungsgemäße Projektarbeit</w:t>
            </w:r>
          </w:p>
        </w:tc>
        <w:tc>
          <w:tcPr>
            <w:tcW w:w="4531" w:type="dxa"/>
            <w:noWrap/>
            <w:hideMark/>
          </w:tcPr>
          <w:p w14:paraId="430AB7C5" w14:textId="77777777" w:rsidR="00BD1E8D" w:rsidRPr="00BD1E8D" w:rsidRDefault="00BD1E8D" w:rsidP="00815BB4">
            <w:pPr>
              <w:jc w:val="right"/>
              <w:rPr>
                <w:rFonts w:ascii="Calibri" w:eastAsia="Times New Roman" w:hAnsi="Calibri" w:cs="Calibri"/>
                <w:color w:val="000000"/>
                <w:lang w:eastAsia="de-DE"/>
              </w:rPr>
            </w:pPr>
            <w:r w:rsidRPr="00BD1E8D">
              <w:rPr>
                <w:rFonts w:ascii="Calibri" w:eastAsia="Times New Roman" w:hAnsi="Calibri" w:cs="Calibri"/>
                <w:color w:val="000000"/>
                <w:lang w:eastAsia="de-DE"/>
              </w:rPr>
              <w:t xml:space="preserve">   1.125.849,55 € </w:t>
            </w:r>
          </w:p>
        </w:tc>
      </w:tr>
      <w:tr w:rsidR="00BD1E8D" w:rsidRPr="00BD1E8D" w14:paraId="6D10275F" w14:textId="77777777" w:rsidTr="00BD1E8D">
        <w:trPr>
          <w:trHeight w:val="288"/>
        </w:trPr>
        <w:tc>
          <w:tcPr>
            <w:tcW w:w="4531" w:type="dxa"/>
            <w:noWrap/>
            <w:hideMark/>
          </w:tcPr>
          <w:p w14:paraId="5B53001B" w14:textId="77777777" w:rsidR="00BD1E8D" w:rsidRPr="00BD1E8D" w:rsidRDefault="00BD1E8D" w:rsidP="00815BB4">
            <w:pPr>
              <w:rPr>
                <w:rFonts w:ascii="Calibri" w:eastAsia="Times New Roman" w:hAnsi="Calibri" w:cs="Calibri"/>
                <w:color w:val="000000"/>
                <w:lang w:eastAsia="de-DE"/>
              </w:rPr>
            </w:pPr>
            <w:r w:rsidRPr="00BD1E8D">
              <w:rPr>
                <w:rFonts w:ascii="Calibri" w:eastAsia="Times New Roman" w:hAnsi="Calibri" w:cs="Calibri"/>
                <w:color w:val="000000"/>
                <w:lang w:eastAsia="de-DE"/>
              </w:rPr>
              <w:t>für Verwaltung (einschließlich Vermögensverwaltung)</w:t>
            </w:r>
          </w:p>
        </w:tc>
        <w:tc>
          <w:tcPr>
            <w:tcW w:w="4531" w:type="dxa"/>
            <w:noWrap/>
            <w:hideMark/>
          </w:tcPr>
          <w:p w14:paraId="1A37E31A" w14:textId="77777777" w:rsidR="00BD1E8D" w:rsidRPr="00BD1E8D" w:rsidRDefault="00BD1E8D" w:rsidP="00815BB4">
            <w:pPr>
              <w:jc w:val="right"/>
              <w:rPr>
                <w:rFonts w:ascii="Calibri" w:eastAsia="Times New Roman" w:hAnsi="Calibri" w:cs="Calibri"/>
                <w:color w:val="000000"/>
                <w:lang w:eastAsia="de-DE"/>
              </w:rPr>
            </w:pPr>
            <w:r w:rsidRPr="00BD1E8D">
              <w:rPr>
                <w:rFonts w:ascii="Calibri" w:eastAsia="Times New Roman" w:hAnsi="Calibri" w:cs="Calibri"/>
                <w:color w:val="000000"/>
                <w:lang w:eastAsia="de-DE"/>
              </w:rPr>
              <w:t xml:space="preserve">        62.308,30 € </w:t>
            </w:r>
          </w:p>
        </w:tc>
      </w:tr>
      <w:tr w:rsidR="00BD1E8D" w:rsidRPr="00BD1E8D" w14:paraId="3BC2DA8C" w14:textId="77777777" w:rsidTr="00BD1E8D">
        <w:trPr>
          <w:trHeight w:val="288"/>
        </w:trPr>
        <w:tc>
          <w:tcPr>
            <w:tcW w:w="4531" w:type="dxa"/>
            <w:noWrap/>
            <w:hideMark/>
          </w:tcPr>
          <w:p w14:paraId="1FC359EE" w14:textId="77777777" w:rsidR="00BD1E8D" w:rsidRPr="00BD1E8D" w:rsidRDefault="00BD1E8D" w:rsidP="00815BB4">
            <w:pPr>
              <w:rPr>
                <w:rFonts w:ascii="Calibri" w:eastAsia="Times New Roman" w:hAnsi="Calibri" w:cs="Calibri"/>
                <w:color w:val="000000"/>
                <w:lang w:eastAsia="de-DE"/>
              </w:rPr>
            </w:pPr>
            <w:r w:rsidRPr="00BD1E8D">
              <w:rPr>
                <w:rFonts w:ascii="Calibri" w:eastAsia="Times New Roman" w:hAnsi="Calibri" w:cs="Calibri"/>
                <w:color w:val="000000"/>
                <w:lang w:eastAsia="de-DE"/>
              </w:rPr>
              <w:t>für Werbung und allgemeine Öffentlichkeitsarbeit</w:t>
            </w:r>
          </w:p>
        </w:tc>
        <w:tc>
          <w:tcPr>
            <w:tcW w:w="4531" w:type="dxa"/>
            <w:noWrap/>
            <w:hideMark/>
          </w:tcPr>
          <w:p w14:paraId="245DC106" w14:textId="77777777" w:rsidR="00BD1E8D" w:rsidRPr="00BD1E8D" w:rsidRDefault="00BD1E8D" w:rsidP="00815BB4">
            <w:pPr>
              <w:jc w:val="right"/>
              <w:rPr>
                <w:rFonts w:ascii="Calibri" w:eastAsia="Times New Roman" w:hAnsi="Calibri" w:cs="Calibri"/>
                <w:color w:val="000000"/>
                <w:lang w:eastAsia="de-DE"/>
              </w:rPr>
            </w:pPr>
            <w:r w:rsidRPr="00BD1E8D">
              <w:rPr>
                <w:rFonts w:ascii="Calibri" w:eastAsia="Times New Roman" w:hAnsi="Calibri" w:cs="Calibri"/>
                <w:color w:val="000000"/>
                <w:lang w:eastAsia="de-DE"/>
              </w:rPr>
              <w:t xml:space="preserve">      144.217,10 € </w:t>
            </w:r>
          </w:p>
        </w:tc>
      </w:tr>
      <w:tr w:rsidR="00BD1E8D" w:rsidRPr="00BD1E8D" w14:paraId="475AE8A3" w14:textId="77777777" w:rsidTr="00BD1E8D">
        <w:trPr>
          <w:trHeight w:val="288"/>
        </w:trPr>
        <w:tc>
          <w:tcPr>
            <w:tcW w:w="4531" w:type="dxa"/>
            <w:noWrap/>
            <w:hideMark/>
          </w:tcPr>
          <w:p w14:paraId="11BBFF9B" w14:textId="77777777" w:rsidR="00BD1E8D" w:rsidRPr="00BD1E8D" w:rsidRDefault="00BD1E8D" w:rsidP="00815BB4">
            <w:pPr>
              <w:rPr>
                <w:rFonts w:ascii="Calibri" w:eastAsia="Times New Roman" w:hAnsi="Calibri" w:cs="Calibri"/>
                <w:color w:val="000000"/>
                <w:lang w:eastAsia="de-DE"/>
              </w:rPr>
            </w:pPr>
            <w:r w:rsidRPr="00BD1E8D">
              <w:rPr>
                <w:rFonts w:ascii="Calibri" w:eastAsia="Times New Roman" w:hAnsi="Calibri" w:cs="Calibri"/>
                <w:color w:val="000000"/>
                <w:lang w:eastAsia="de-DE"/>
              </w:rPr>
              <w:t>Summe Aufwendungen</w:t>
            </w:r>
          </w:p>
        </w:tc>
        <w:tc>
          <w:tcPr>
            <w:tcW w:w="4531" w:type="dxa"/>
            <w:noWrap/>
            <w:hideMark/>
          </w:tcPr>
          <w:p w14:paraId="74499EB8" w14:textId="77777777" w:rsidR="00BD1E8D" w:rsidRPr="00BD1E8D" w:rsidRDefault="00BD1E8D" w:rsidP="00815BB4">
            <w:pPr>
              <w:jc w:val="right"/>
              <w:rPr>
                <w:rFonts w:ascii="Calibri" w:eastAsia="Times New Roman" w:hAnsi="Calibri" w:cs="Calibri"/>
                <w:color w:val="000000"/>
                <w:lang w:eastAsia="de-DE"/>
              </w:rPr>
            </w:pPr>
            <w:r w:rsidRPr="00BD1E8D">
              <w:rPr>
                <w:rFonts w:ascii="Calibri" w:eastAsia="Times New Roman" w:hAnsi="Calibri" w:cs="Calibri"/>
                <w:color w:val="000000"/>
                <w:lang w:eastAsia="de-DE"/>
              </w:rPr>
              <w:t>1.520.526,61 €</w:t>
            </w:r>
          </w:p>
        </w:tc>
      </w:tr>
    </w:tbl>
    <w:p w14:paraId="5E38EE0C" w14:textId="204E6F46" w:rsidR="00F23E65" w:rsidRDefault="00F23E65" w:rsidP="00F23E65">
      <w:pPr>
        <w:rPr>
          <w:rFonts w:cstheme="minorHAnsi"/>
          <w:b/>
          <w:bCs/>
          <w:color w:val="7030A0"/>
          <w:sz w:val="24"/>
          <w:szCs w:val="24"/>
        </w:rPr>
      </w:pPr>
    </w:p>
    <w:p w14:paraId="7C0FA04D" w14:textId="0EEF6617" w:rsidR="00C55022" w:rsidRDefault="00C55022" w:rsidP="00F23E65">
      <w:pPr>
        <w:rPr>
          <w:rFonts w:cstheme="minorHAnsi"/>
          <w:b/>
          <w:bCs/>
          <w:color w:val="7030A0"/>
          <w:sz w:val="24"/>
          <w:szCs w:val="24"/>
        </w:rPr>
      </w:pPr>
      <w:r>
        <w:rPr>
          <w:rFonts w:cstheme="minorHAnsi"/>
          <w:b/>
          <w:bCs/>
          <w:color w:val="7030A0"/>
          <w:sz w:val="24"/>
          <w:szCs w:val="24"/>
        </w:rPr>
        <w:t>Aktiva 2022</w:t>
      </w: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531"/>
        <w:gridCol w:w="4395"/>
      </w:tblGrid>
      <w:tr w:rsidR="00C55022" w:rsidRPr="00C55022" w14:paraId="027F9228" w14:textId="77777777" w:rsidTr="00C55022">
        <w:trPr>
          <w:trHeight w:val="288"/>
        </w:trPr>
        <w:tc>
          <w:tcPr>
            <w:tcW w:w="4531" w:type="dxa"/>
            <w:shd w:val="clear" w:color="auto" w:fill="auto"/>
            <w:noWrap/>
            <w:vAlign w:val="bottom"/>
            <w:hideMark/>
          </w:tcPr>
          <w:p w14:paraId="2FB06D4A" w14:textId="77777777" w:rsidR="00C55022" w:rsidRPr="00C55022" w:rsidRDefault="00C55022" w:rsidP="00C55022">
            <w:pPr>
              <w:spacing w:after="0" w:line="240" w:lineRule="auto"/>
              <w:rPr>
                <w:rFonts w:ascii="Calibri" w:eastAsia="Times New Roman" w:hAnsi="Calibri" w:cs="Calibri"/>
                <w:color w:val="000000"/>
                <w:lang w:eastAsia="de-DE"/>
              </w:rPr>
            </w:pPr>
            <w:r w:rsidRPr="00C55022">
              <w:rPr>
                <w:rFonts w:ascii="Calibri" w:eastAsia="Times New Roman" w:hAnsi="Calibri" w:cs="Calibri"/>
                <w:color w:val="000000"/>
                <w:lang w:eastAsia="de-DE"/>
              </w:rPr>
              <w:t>Anlagevermögen</w:t>
            </w:r>
          </w:p>
        </w:tc>
        <w:tc>
          <w:tcPr>
            <w:tcW w:w="4395" w:type="dxa"/>
            <w:shd w:val="clear" w:color="auto" w:fill="auto"/>
            <w:noWrap/>
            <w:vAlign w:val="bottom"/>
            <w:hideMark/>
          </w:tcPr>
          <w:p w14:paraId="1E5D75DE" w14:textId="77777777" w:rsidR="00C55022" w:rsidRPr="00C55022" w:rsidRDefault="00C55022" w:rsidP="00C55022">
            <w:pPr>
              <w:spacing w:after="0" w:line="240" w:lineRule="auto"/>
              <w:jc w:val="right"/>
              <w:rPr>
                <w:rFonts w:ascii="Calibri" w:eastAsia="Times New Roman" w:hAnsi="Calibri" w:cs="Calibri"/>
                <w:color w:val="000000"/>
                <w:lang w:eastAsia="de-DE"/>
              </w:rPr>
            </w:pPr>
            <w:r w:rsidRPr="00C55022">
              <w:rPr>
                <w:rFonts w:ascii="Calibri" w:eastAsia="Times New Roman" w:hAnsi="Calibri" w:cs="Calibri"/>
                <w:color w:val="000000"/>
                <w:lang w:eastAsia="de-DE"/>
              </w:rPr>
              <w:t xml:space="preserve">  2.227.688,67 € </w:t>
            </w:r>
          </w:p>
        </w:tc>
      </w:tr>
      <w:tr w:rsidR="00C55022" w:rsidRPr="00C55022" w14:paraId="1C3C53F4" w14:textId="77777777" w:rsidTr="00C55022">
        <w:trPr>
          <w:trHeight w:val="288"/>
        </w:trPr>
        <w:tc>
          <w:tcPr>
            <w:tcW w:w="4531" w:type="dxa"/>
            <w:shd w:val="clear" w:color="auto" w:fill="auto"/>
            <w:noWrap/>
            <w:vAlign w:val="bottom"/>
            <w:hideMark/>
          </w:tcPr>
          <w:p w14:paraId="7316A719" w14:textId="77777777" w:rsidR="00C55022" w:rsidRPr="00C55022" w:rsidRDefault="00C55022" w:rsidP="00C55022">
            <w:pPr>
              <w:spacing w:after="0" w:line="240" w:lineRule="auto"/>
              <w:rPr>
                <w:rFonts w:ascii="Calibri" w:eastAsia="Times New Roman" w:hAnsi="Calibri" w:cs="Calibri"/>
                <w:color w:val="000000"/>
                <w:lang w:eastAsia="de-DE"/>
              </w:rPr>
            </w:pPr>
            <w:r w:rsidRPr="00C55022">
              <w:rPr>
                <w:rFonts w:ascii="Calibri" w:eastAsia="Times New Roman" w:hAnsi="Calibri" w:cs="Calibri"/>
                <w:color w:val="000000"/>
                <w:lang w:eastAsia="de-DE"/>
              </w:rPr>
              <w:t>Beteiligungen</w:t>
            </w:r>
          </w:p>
        </w:tc>
        <w:tc>
          <w:tcPr>
            <w:tcW w:w="4395" w:type="dxa"/>
            <w:shd w:val="clear" w:color="auto" w:fill="auto"/>
            <w:noWrap/>
            <w:vAlign w:val="bottom"/>
            <w:hideMark/>
          </w:tcPr>
          <w:p w14:paraId="47156E7C" w14:textId="77777777" w:rsidR="00C55022" w:rsidRPr="00C55022" w:rsidRDefault="00C55022" w:rsidP="00C55022">
            <w:pPr>
              <w:spacing w:after="0" w:line="240" w:lineRule="auto"/>
              <w:jc w:val="right"/>
              <w:rPr>
                <w:rFonts w:ascii="Calibri" w:eastAsia="Times New Roman" w:hAnsi="Calibri" w:cs="Calibri"/>
                <w:color w:val="000000"/>
                <w:lang w:eastAsia="de-DE"/>
              </w:rPr>
            </w:pPr>
            <w:r w:rsidRPr="00C55022">
              <w:rPr>
                <w:rFonts w:ascii="Calibri" w:eastAsia="Times New Roman" w:hAnsi="Calibri" w:cs="Calibri"/>
                <w:color w:val="000000"/>
                <w:lang w:eastAsia="de-DE"/>
              </w:rPr>
              <w:t xml:space="preserve">                  2,00 € </w:t>
            </w:r>
          </w:p>
        </w:tc>
      </w:tr>
      <w:tr w:rsidR="00C55022" w:rsidRPr="00C55022" w14:paraId="73E6BE35" w14:textId="77777777" w:rsidTr="00C55022">
        <w:trPr>
          <w:trHeight w:val="288"/>
        </w:trPr>
        <w:tc>
          <w:tcPr>
            <w:tcW w:w="4531" w:type="dxa"/>
            <w:shd w:val="clear" w:color="auto" w:fill="auto"/>
            <w:noWrap/>
            <w:vAlign w:val="bottom"/>
            <w:hideMark/>
          </w:tcPr>
          <w:p w14:paraId="516D875D" w14:textId="77777777" w:rsidR="00C55022" w:rsidRPr="00C55022" w:rsidRDefault="00C55022" w:rsidP="00C55022">
            <w:pPr>
              <w:spacing w:after="0" w:line="240" w:lineRule="auto"/>
              <w:rPr>
                <w:rFonts w:ascii="Calibri" w:eastAsia="Times New Roman" w:hAnsi="Calibri" w:cs="Calibri"/>
                <w:color w:val="000000"/>
                <w:lang w:eastAsia="de-DE"/>
              </w:rPr>
            </w:pPr>
            <w:r w:rsidRPr="00C55022">
              <w:rPr>
                <w:rFonts w:ascii="Calibri" w:eastAsia="Times New Roman" w:hAnsi="Calibri" w:cs="Calibri"/>
                <w:color w:val="000000"/>
                <w:lang w:eastAsia="de-DE"/>
              </w:rPr>
              <w:t>Finanzanlagen</w:t>
            </w:r>
          </w:p>
        </w:tc>
        <w:tc>
          <w:tcPr>
            <w:tcW w:w="4395" w:type="dxa"/>
            <w:shd w:val="clear" w:color="auto" w:fill="auto"/>
            <w:noWrap/>
            <w:vAlign w:val="bottom"/>
            <w:hideMark/>
          </w:tcPr>
          <w:p w14:paraId="71EEDED0" w14:textId="77777777" w:rsidR="00C55022" w:rsidRPr="00C55022" w:rsidRDefault="00C55022" w:rsidP="00C55022">
            <w:pPr>
              <w:spacing w:after="0" w:line="240" w:lineRule="auto"/>
              <w:jc w:val="right"/>
              <w:rPr>
                <w:rFonts w:ascii="Calibri" w:eastAsia="Times New Roman" w:hAnsi="Calibri" w:cs="Calibri"/>
                <w:color w:val="000000"/>
                <w:lang w:eastAsia="de-DE"/>
              </w:rPr>
            </w:pPr>
            <w:r w:rsidRPr="00C55022">
              <w:rPr>
                <w:rFonts w:ascii="Calibri" w:eastAsia="Times New Roman" w:hAnsi="Calibri" w:cs="Calibri"/>
                <w:color w:val="000000"/>
                <w:lang w:eastAsia="de-DE"/>
              </w:rPr>
              <w:t xml:space="preserve">        10.300,00 € </w:t>
            </w:r>
          </w:p>
        </w:tc>
      </w:tr>
      <w:tr w:rsidR="00C55022" w:rsidRPr="00C55022" w14:paraId="01DE633D" w14:textId="77777777" w:rsidTr="00C55022">
        <w:trPr>
          <w:trHeight w:val="288"/>
        </w:trPr>
        <w:tc>
          <w:tcPr>
            <w:tcW w:w="4531" w:type="dxa"/>
            <w:shd w:val="clear" w:color="auto" w:fill="auto"/>
            <w:noWrap/>
            <w:vAlign w:val="bottom"/>
            <w:hideMark/>
          </w:tcPr>
          <w:p w14:paraId="761BDFC7" w14:textId="77777777" w:rsidR="00C55022" w:rsidRPr="00C55022" w:rsidRDefault="00C55022" w:rsidP="00C55022">
            <w:pPr>
              <w:spacing w:after="0" w:line="240" w:lineRule="auto"/>
              <w:rPr>
                <w:rFonts w:ascii="Calibri" w:eastAsia="Times New Roman" w:hAnsi="Calibri" w:cs="Calibri"/>
                <w:color w:val="000000"/>
                <w:lang w:eastAsia="de-DE"/>
              </w:rPr>
            </w:pPr>
            <w:r w:rsidRPr="00C55022">
              <w:rPr>
                <w:rFonts w:ascii="Calibri" w:eastAsia="Times New Roman" w:hAnsi="Calibri" w:cs="Calibri"/>
                <w:color w:val="000000"/>
                <w:lang w:eastAsia="de-DE"/>
              </w:rPr>
              <w:t>Forderungen</w:t>
            </w:r>
          </w:p>
        </w:tc>
        <w:tc>
          <w:tcPr>
            <w:tcW w:w="4395" w:type="dxa"/>
            <w:shd w:val="clear" w:color="auto" w:fill="auto"/>
            <w:noWrap/>
            <w:vAlign w:val="bottom"/>
            <w:hideMark/>
          </w:tcPr>
          <w:p w14:paraId="2664BE1F" w14:textId="77777777" w:rsidR="00C55022" w:rsidRPr="00C55022" w:rsidRDefault="00C55022" w:rsidP="00C55022">
            <w:pPr>
              <w:spacing w:after="0" w:line="240" w:lineRule="auto"/>
              <w:jc w:val="right"/>
              <w:rPr>
                <w:rFonts w:ascii="Calibri" w:eastAsia="Times New Roman" w:hAnsi="Calibri" w:cs="Calibri"/>
                <w:color w:val="000000"/>
                <w:lang w:eastAsia="de-DE"/>
              </w:rPr>
            </w:pPr>
            <w:r w:rsidRPr="00C55022">
              <w:rPr>
                <w:rFonts w:ascii="Calibri" w:eastAsia="Times New Roman" w:hAnsi="Calibri" w:cs="Calibri"/>
                <w:color w:val="000000"/>
                <w:lang w:eastAsia="de-DE"/>
              </w:rPr>
              <w:t xml:space="preserve">      195.179,85 € </w:t>
            </w:r>
          </w:p>
        </w:tc>
      </w:tr>
      <w:tr w:rsidR="00C55022" w:rsidRPr="00C55022" w14:paraId="5132A076" w14:textId="77777777" w:rsidTr="00C55022">
        <w:trPr>
          <w:trHeight w:val="288"/>
        </w:trPr>
        <w:tc>
          <w:tcPr>
            <w:tcW w:w="4531" w:type="dxa"/>
            <w:shd w:val="clear" w:color="auto" w:fill="auto"/>
            <w:noWrap/>
            <w:vAlign w:val="bottom"/>
            <w:hideMark/>
          </w:tcPr>
          <w:p w14:paraId="4B91C292" w14:textId="77777777" w:rsidR="00C55022" w:rsidRPr="00C55022" w:rsidRDefault="00C55022" w:rsidP="00C55022">
            <w:pPr>
              <w:spacing w:after="0" w:line="240" w:lineRule="auto"/>
              <w:rPr>
                <w:rFonts w:ascii="Calibri" w:eastAsia="Times New Roman" w:hAnsi="Calibri" w:cs="Calibri"/>
                <w:color w:val="000000"/>
                <w:lang w:eastAsia="de-DE"/>
              </w:rPr>
            </w:pPr>
            <w:r w:rsidRPr="00C55022">
              <w:rPr>
                <w:rFonts w:ascii="Calibri" w:eastAsia="Times New Roman" w:hAnsi="Calibri" w:cs="Calibri"/>
                <w:color w:val="000000"/>
                <w:lang w:eastAsia="de-DE"/>
              </w:rPr>
              <w:t>Wertpapiere</w:t>
            </w:r>
          </w:p>
        </w:tc>
        <w:tc>
          <w:tcPr>
            <w:tcW w:w="4395" w:type="dxa"/>
            <w:shd w:val="clear" w:color="auto" w:fill="auto"/>
            <w:noWrap/>
            <w:vAlign w:val="bottom"/>
            <w:hideMark/>
          </w:tcPr>
          <w:p w14:paraId="31E249B6" w14:textId="77777777" w:rsidR="00C55022" w:rsidRPr="00C55022" w:rsidRDefault="00C55022" w:rsidP="00C55022">
            <w:pPr>
              <w:spacing w:after="0" w:line="240" w:lineRule="auto"/>
              <w:jc w:val="right"/>
              <w:rPr>
                <w:rFonts w:ascii="Calibri" w:eastAsia="Times New Roman" w:hAnsi="Calibri" w:cs="Calibri"/>
                <w:color w:val="000000"/>
                <w:lang w:eastAsia="de-DE"/>
              </w:rPr>
            </w:pPr>
            <w:r w:rsidRPr="00C55022">
              <w:rPr>
                <w:rFonts w:ascii="Calibri" w:eastAsia="Times New Roman" w:hAnsi="Calibri" w:cs="Calibri"/>
                <w:color w:val="000000"/>
                <w:lang w:eastAsia="de-DE"/>
              </w:rPr>
              <w:t xml:space="preserve">      250.350,31 € </w:t>
            </w:r>
          </w:p>
        </w:tc>
      </w:tr>
      <w:tr w:rsidR="00C55022" w:rsidRPr="00C55022" w14:paraId="29161039" w14:textId="77777777" w:rsidTr="00C55022">
        <w:trPr>
          <w:trHeight w:val="288"/>
        </w:trPr>
        <w:tc>
          <w:tcPr>
            <w:tcW w:w="4531" w:type="dxa"/>
            <w:shd w:val="clear" w:color="auto" w:fill="auto"/>
            <w:noWrap/>
            <w:vAlign w:val="bottom"/>
            <w:hideMark/>
          </w:tcPr>
          <w:p w14:paraId="1E42A470" w14:textId="77777777" w:rsidR="00C55022" w:rsidRPr="00C55022" w:rsidRDefault="00C55022" w:rsidP="00C55022">
            <w:pPr>
              <w:spacing w:after="0" w:line="240" w:lineRule="auto"/>
              <w:rPr>
                <w:rFonts w:ascii="Calibri" w:eastAsia="Times New Roman" w:hAnsi="Calibri" w:cs="Calibri"/>
                <w:color w:val="000000"/>
                <w:lang w:eastAsia="de-DE"/>
              </w:rPr>
            </w:pPr>
            <w:r w:rsidRPr="00C55022">
              <w:rPr>
                <w:rFonts w:ascii="Calibri" w:eastAsia="Times New Roman" w:hAnsi="Calibri" w:cs="Calibri"/>
                <w:color w:val="000000"/>
                <w:lang w:eastAsia="de-DE"/>
              </w:rPr>
              <w:t>Bankguthaben und Kasse</w:t>
            </w:r>
          </w:p>
        </w:tc>
        <w:tc>
          <w:tcPr>
            <w:tcW w:w="4395" w:type="dxa"/>
            <w:shd w:val="clear" w:color="auto" w:fill="auto"/>
            <w:noWrap/>
            <w:vAlign w:val="bottom"/>
            <w:hideMark/>
          </w:tcPr>
          <w:p w14:paraId="7DAB20CB" w14:textId="77777777" w:rsidR="00C55022" w:rsidRPr="00C55022" w:rsidRDefault="00C55022" w:rsidP="00C55022">
            <w:pPr>
              <w:spacing w:after="0" w:line="240" w:lineRule="auto"/>
              <w:jc w:val="right"/>
              <w:rPr>
                <w:rFonts w:ascii="Calibri" w:eastAsia="Times New Roman" w:hAnsi="Calibri" w:cs="Calibri"/>
                <w:color w:val="000000"/>
                <w:lang w:eastAsia="de-DE"/>
              </w:rPr>
            </w:pPr>
            <w:r w:rsidRPr="00C55022">
              <w:rPr>
                <w:rFonts w:ascii="Calibri" w:eastAsia="Times New Roman" w:hAnsi="Calibri" w:cs="Calibri"/>
                <w:color w:val="000000"/>
                <w:lang w:eastAsia="de-DE"/>
              </w:rPr>
              <w:t xml:space="preserve">  1.072.603,88 € </w:t>
            </w:r>
          </w:p>
        </w:tc>
      </w:tr>
      <w:tr w:rsidR="00C55022" w:rsidRPr="00C55022" w14:paraId="56382AE7" w14:textId="77777777" w:rsidTr="00C55022">
        <w:trPr>
          <w:trHeight w:val="288"/>
        </w:trPr>
        <w:tc>
          <w:tcPr>
            <w:tcW w:w="4531" w:type="dxa"/>
            <w:shd w:val="clear" w:color="auto" w:fill="auto"/>
            <w:noWrap/>
            <w:vAlign w:val="bottom"/>
            <w:hideMark/>
          </w:tcPr>
          <w:p w14:paraId="4E791394" w14:textId="77777777" w:rsidR="00C55022" w:rsidRPr="00C55022" w:rsidRDefault="00C55022" w:rsidP="00C55022">
            <w:pPr>
              <w:spacing w:after="0" w:line="240" w:lineRule="auto"/>
              <w:rPr>
                <w:rFonts w:ascii="Calibri" w:eastAsia="Times New Roman" w:hAnsi="Calibri" w:cs="Calibri"/>
                <w:color w:val="000000"/>
                <w:lang w:eastAsia="de-DE"/>
              </w:rPr>
            </w:pPr>
            <w:r w:rsidRPr="00C55022">
              <w:rPr>
                <w:rFonts w:ascii="Calibri" w:eastAsia="Times New Roman" w:hAnsi="Calibri" w:cs="Calibri"/>
                <w:color w:val="000000"/>
                <w:lang w:eastAsia="de-DE"/>
              </w:rPr>
              <w:lastRenderedPageBreak/>
              <w:t>Rechnungsabgrenzungsposten</w:t>
            </w:r>
          </w:p>
        </w:tc>
        <w:tc>
          <w:tcPr>
            <w:tcW w:w="4395" w:type="dxa"/>
            <w:shd w:val="clear" w:color="auto" w:fill="auto"/>
            <w:noWrap/>
            <w:vAlign w:val="bottom"/>
            <w:hideMark/>
          </w:tcPr>
          <w:p w14:paraId="15F0E970" w14:textId="77777777" w:rsidR="00C55022" w:rsidRPr="00C55022" w:rsidRDefault="00C55022" w:rsidP="00C55022">
            <w:pPr>
              <w:spacing w:after="0" w:line="240" w:lineRule="auto"/>
              <w:jc w:val="right"/>
              <w:rPr>
                <w:rFonts w:ascii="Calibri" w:eastAsia="Times New Roman" w:hAnsi="Calibri" w:cs="Calibri"/>
                <w:color w:val="000000"/>
                <w:lang w:eastAsia="de-DE"/>
              </w:rPr>
            </w:pPr>
            <w:r w:rsidRPr="00C55022">
              <w:rPr>
                <w:rFonts w:ascii="Calibri" w:eastAsia="Times New Roman" w:hAnsi="Calibri" w:cs="Calibri"/>
                <w:color w:val="000000"/>
                <w:lang w:eastAsia="de-DE"/>
              </w:rPr>
              <w:t xml:space="preserve">          6.543,48 € </w:t>
            </w:r>
          </w:p>
        </w:tc>
      </w:tr>
      <w:tr w:rsidR="00C55022" w:rsidRPr="00C55022" w14:paraId="659BF96D" w14:textId="77777777" w:rsidTr="00C55022">
        <w:trPr>
          <w:trHeight w:val="288"/>
        </w:trPr>
        <w:tc>
          <w:tcPr>
            <w:tcW w:w="4531" w:type="dxa"/>
            <w:shd w:val="clear" w:color="auto" w:fill="auto"/>
            <w:noWrap/>
            <w:vAlign w:val="bottom"/>
            <w:hideMark/>
          </w:tcPr>
          <w:p w14:paraId="216CA5F5" w14:textId="77777777" w:rsidR="00C55022" w:rsidRPr="00C55022" w:rsidRDefault="00C55022" w:rsidP="00C55022">
            <w:pPr>
              <w:spacing w:after="0" w:line="240" w:lineRule="auto"/>
              <w:rPr>
                <w:rFonts w:ascii="Calibri" w:eastAsia="Times New Roman" w:hAnsi="Calibri" w:cs="Calibri"/>
                <w:color w:val="000000"/>
                <w:lang w:eastAsia="de-DE"/>
              </w:rPr>
            </w:pPr>
            <w:r w:rsidRPr="00C55022">
              <w:rPr>
                <w:rFonts w:ascii="Calibri" w:eastAsia="Times New Roman" w:hAnsi="Calibri" w:cs="Calibri"/>
                <w:color w:val="000000"/>
                <w:lang w:eastAsia="de-DE"/>
              </w:rPr>
              <w:t>Summe Aktiva</w:t>
            </w:r>
          </w:p>
        </w:tc>
        <w:tc>
          <w:tcPr>
            <w:tcW w:w="4395" w:type="dxa"/>
            <w:shd w:val="clear" w:color="auto" w:fill="auto"/>
            <w:noWrap/>
            <w:vAlign w:val="bottom"/>
            <w:hideMark/>
          </w:tcPr>
          <w:p w14:paraId="60277AB9" w14:textId="77777777" w:rsidR="00C55022" w:rsidRPr="00C55022" w:rsidRDefault="00C55022" w:rsidP="00C55022">
            <w:pPr>
              <w:spacing w:after="0" w:line="240" w:lineRule="auto"/>
              <w:jc w:val="right"/>
              <w:rPr>
                <w:rFonts w:ascii="Calibri" w:eastAsia="Times New Roman" w:hAnsi="Calibri" w:cs="Calibri"/>
                <w:color w:val="000000"/>
                <w:lang w:eastAsia="de-DE"/>
              </w:rPr>
            </w:pPr>
            <w:r w:rsidRPr="00C55022">
              <w:rPr>
                <w:rFonts w:ascii="Calibri" w:eastAsia="Times New Roman" w:hAnsi="Calibri" w:cs="Calibri"/>
                <w:color w:val="000000"/>
                <w:lang w:eastAsia="de-DE"/>
              </w:rPr>
              <w:t xml:space="preserve">  3.762.668,19 € </w:t>
            </w:r>
          </w:p>
        </w:tc>
      </w:tr>
    </w:tbl>
    <w:p w14:paraId="112C2945" w14:textId="4B9AF4B4" w:rsidR="00C55022" w:rsidRDefault="00C55022" w:rsidP="00F23E65">
      <w:pPr>
        <w:rPr>
          <w:rFonts w:cstheme="minorHAnsi"/>
          <w:b/>
          <w:bCs/>
          <w:color w:val="7030A0"/>
          <w:sz w:val="24"/>
          <w:szCs w:val="24"/>
        </w:rPr>
      </w:pPr>
    </w:p>
    <w:p w14:paraId="12AA8552" w14:textId="6A0333CE" w:rsidR="00C55022" w:rsidRDefault="00C55022" w:rsidP="00F23E65">
      <w:pPr>
        <w:rPr>
          <w:rFonts w:cstheme="minorHAnsi"/>
          <w:b/>
          <w:bCs/>
          <w:color w:val="7030A0"/>
          <w:sz w:val="24"/>
          <w:szCs w:val="24"/>
        </w:rPr>
      </w:pPr>
      <w:r>
        <w:rPr>
          <w:rFonts w:cstheme="minorHAnsi"/>
          <w:b/>
          <w:bCs/>
          <w:color w:val="7030A0"/>
          <w:sz w:val="24"/>
          <w:szCs w:val="24"/>
        </w:rPr>
        <w:t>Passiva 2022</w:t>
      </w: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531"/>
        <w:gridCol w:w="4395"/>
      </w:tblGrid>
      <w:tr w:rsidR="00C55022" w:rsidRPr="00C55022" w14:paraId="78F10B2B" w14:textId="77777777" w:rsidTr="00C55022">
        <w:trPr>
          <w:trHeight w:val="288"/>
        </w:trPr>
        <w:tc>
          <w:tcPr>
            <w:tcW w:w="4531" w:type="dxa"/>
            <w:shd w:val="clear" w:color="auto" w:fill="auto"/>
            <w:noWrap/>
            <w:vAlign w:val="bottom"/>
            <w:hideMark/>
          </w:tcPr>
          <w:p w14:paraId="6A1D68F5" w14:textId="77777777" w:rsidR="00C55022" w:rsidRPr="00C55022" w:rsidRDefault="00C55022" w:rsidP="00C55022">
            <w:pPr>
              <w:spacing w:after="0" w:line="240" w:lineRule="auto"/>
              <w:rPr>
                <w:rFonts w:ascii="Calibri" w:eastAsia="Times New Roman" w:hAnsi="Calibri" w:cs="Calibri"/>
                <w:color w:val="000000"/>
                <w:lang w:eastAsia="de-DE"/>
              </w:rPr>
            </w:pPr>
            <w:r w:rsidRPr="00C55022">
              <w:rPr>
                <w:rFonts w:ascii="Calibri" w:eastAsia="Times New Roman" w:hAnsi="Calibri" w:cs="Calibri"/>
                <w:color w:val="000000"/>
                <w:lang w:eastAsia="de-DE"/>
              </w:rPr>
              <w:t>Vermögen/Kapital</w:t>
            </w:r>
          </w:p>
        </w:tc>
        <w:tc>
          <w:tcPr>
            <w:tcW w:w="4395" w:type="dxa"/>
            <w:shd w:val="clear" w:color="auto" w:fill="auto"/>
            <w:noWrap/>
            <w:vAlign w:val="bottom"/>
            <w:hideMark/>
          </w:tcPr>
          <w:p w14:paraId="055069A1" w14:textId="77777777" w:rsidR="00C55022" w:rsidRPr="00C55022" w:rsidRDefault="00C55022" w:rsidP="00C55022">
            <w:pPr>
              <w:spacing w:after="0" w:line="240" w:lineRule="auto"/>
              <w:jc w:val="right"/>
              <w:rPr>
                <w:rFonts w:ascii="Calibri" w:eastAsia="Times New Roman" w:hAnsi="Calibri" w:cs="Calibri"/>
                <w:color w:val="000000"/>
                <w:lang w:eastAsia="de-DE"/>
              </w:rPr>
            </w:pPr>
            <w:r w:rsidRPr="00C55022">
              <w:rPr>
                <w:rFonts w:ascii="Calibri" w:eastAsia="Times New Roman" w:hAnsi="Calibri" w:cs="Calibri"/>
                <w:color w:val="000000"/>
                <w:lang w:eastAsia="de-DE"/>
              </w:rPr>
              <w:t xml:space="preserve">  3.564.968,76 € </w:t>
            </w:r>
          </w:p>
        </w:tc>
      </w:tr>
      <w:tr w:rsidR="00C55022" w:rsidRPr="00C55022" w14:paraId="5E6B1191" w14:textId="77777777" w:rsidTr="00C55022">
        <w:trPr>
          <w:trHeight w:val="288"/>
        </w:trPr>
        <w:tc>
          <w:tcPr>
            <w:tcW w:w="4531" w:type="dxa"/>
            <w:shd w:val="clear" w:color="auto" w:fill="auto"/>
            <w:noWrap/>
            <w:vAlign w:val="bottom"/>
            <w:hideMark/>
          </w:tcPr>
          <w:p w14:paraId="52466DFA" w14:textId="77777777" w:rsidR="00C55022" w:rsidRPr="00C55022" w:rsidRDefault="00C55022" w:rsidP="00C55022">
            <w:pPr>
              <w:spacing w:after="0" w:line="240" w:lineRule="auto"/>
              <w:rPr>
                <w:rFonts w:ascii="Calibri" w:eastAsia="Times New Roman" w:hAnsi="Calibri" w:cs="Calibri"/>
                <w:color w:val="000000"/>
                <w:lang w:eastAsia="de-DE"/>
              </w:rPr>
            </w:pPr>
            <w:r w:rsidRPr="00C55022">
              <w:rPr>
                <w:rFonts w:ascii="Calibri" w:eastAsia="Times New Roman" w:hAnsi="Calibri" w:cs="Calibri"/>
                <w:color w:val="000000"/>
                <w:lang w:eastAsia="de-DE"/>
              </w:rPr>
              <w:t>Sonderposten für Investitionszuschüsse</w:t>
            </w:r>
          </w:p>
        </w:tc>
        <w:tc>
          <w:tcPr>
            <w:tcW w:w="4395" w:type="dxa"/>
            <w:shd w:val="clear" w:color="auto" w:fill="auto"/>
            <w:noWrap/>
            <w:vAlign w:val="bottom"/>
            <w:hideMark/>
          </w:tcPr>
          <w:p w14:paraId="72F5E550" w14:textId="77777777" w:rsidR="00C55022" w:rsidRPr="00C55022" w:rsidRDefault="00C55022" w:rsidP="00C55022">
            <w:pPr>
              <w:spacing w:after="0" w:line="240" w:lineRule="auto"/>
              <w:jc w:val="right"/>
              <w:rPr>
                <w:rFonts w:ascii="Calibri" w:eastAsia="Times New Roman" w:hAnsi="Calibri" w:cs="Calibri"/>
                <w:color w:val="000000"/>
                <w:lang w:eastAsia="de-DE"/>
              </w:rPr>
            </w:pPr>
            <w:r w:rsidRPr="00C55022">
              <w:rPr>
                <w:rFonts w:ascii="Calibri" w:eastAsia="Times New Roman" w:hAnsi="Calibri" w:cs="Calibri"/>
                <w:color w:val="000000"/>
                <w:lang w:eastAsia="de-DE"/>
              </w:rPr>
              <w:t xml:space="preserve">      139.506,90 € </w:t>
            </w:r>
          </w:p>
        </w:tc>
      </w:tr>
      <w:tr w:rsidR="00C55022" w:rsidRPr="00C55022" w14:paraId="4D4A4545" w14:textId="77777777" w:rsidTr="00C55022">
        <w:trPr>
          <w:trHeight w:val="288"/>
        </w:trPr>
        <w:tc>
          <w:tcPr>
            <w:tcW w:w="4531" w:type="dxa"/>
            <w:shd w:val="clear" w:color="auto" w:fill="auto"/>
            <w:noWrap/>
            <w:vAlign w:val="bottom"/>
            <w:hideMark/>
          </w:tcPr>
          <w:p w14:paraId="4C8DC9E8" w14:textId="77777777" w:rsidR="00C55022" w:rsidRPr="00C55022" w:rsidRDefault="00C55022" w:rsidP="00C55022">
            <w:pPr>
              <w:spacing w:after="0" w:line="240" w:lineRule="auto"/>
              <w:rPr>
                <w:rFonts w:ascii="Calibri" w:eastAsia="Times New Roman" w:hAnsi="Calibri" w:cs="Calibri"/>
                <w:color w:val="000000"/>
                <w:lang w:eastAsia="de-DE"/>
              </w:rPr>
            </w:pPr>
            <w:r w:rsidRPr="00C55022">
              <w:rPr>
                <w:rFonts w:ascii="Calibri" w:eastAsia="Times New Roman" w:hAnsi="Calibri" w:cs="Calibri"/>
                <w:color w:val="000000"/>
                <w:lang w:eastAsia="de-DE"/>
              </w:rPr>
              <w:t>Rückstellungen</w:t>
            </w:r>
          </w:p>
        </w:tc>
        <w:tc>
          <w:tcPr>
            <w:tcW w:w="4395" w:type="dxa"/>
            <w:shd w:val="clear" w:color="auto" w:fill="auto"/>
            <w:noWrap/>
            <w:vAlign w:val="bottom"/>
            <w:hideMark/>
          </w:tcPr>
          <w:p w14:paraId="7687A823" w14:textId="77777777" w:rsidR="00C55022" w:rsidRPr="00C55022" w:rsidRDefault="00C55022" w:rsidP="00C55022">
            <w:pPr>
              <w:spacing w:after="0" w:line="240" w:lineRule="auto"/>
              <w:jc w:val="right"/>
              <w:rPr>
                <w:rFonts w:ascii="Calibri" w:eastAsia="Times New Roman" w:hAnsi="Calibri" w:cs="Calibri"/>
                <w:color w:val="000000"/>
                <w:lang w:eastAsia="de-DE"/>
              </w:rPr>
            </w:pPr>
            <w:r w:rsidRPr="00C55022">
              <w:rPr>
                <w:rFonts w:ascii="Calibri" w:eastAsia="Times New Roman" w:hAnsi="Calibri" w:cs="Calibri"/>
                <w:color w:val="000000"/>
                <w:lang w:eastAsia="de-DE"/>
              </w:rPr>
              <w:t xml:space="preserve">        11.127,49 € </w:t>
            </w:r>
          </w:p>
        </w:tc>
      </w:tr>
      <w:tr w:rsidR="00C55022" w:rsidRPr="00C55022" w14:paraId="7D70BB9E" w14:textId="77777777" w:rsidTr="00C55022">
        <w:trPr>
          <w:trHeight w:val="288"/>
        </w:trPr>
        <w:tc>
          <w:tcPr>
            <w:tcW w:w="4531" w:type="dxa"/>
            <w:shd w:val="clear" w:color="auto" w:fill="auto"/>
            <w:noWrap/>
            <w:vAlign w:val="bottom"/>
            <w:hideMark/>
          </w:tcPr>
          <w:p w14:paraId="355039F7" w14:textId="77777777" w:rsidR="00C55022" w:rsidRPr="00C55022" w:rsidRDefault="00C55022" w:rsidP="00C55022">
            <w:pPr>
              <w:spacing w:after="0" w:line="240" w:lineRule="auto"/>
              <w:rPr>
                <w:rFonts w:ascii="Calibri" w:eastAsia="Times New Roman" w:hAnsi="Calibri" w:cs="Calibri"/>
                <w:color w:val="000000"/>
                <w:lang w:eastAsia="de-DE"/>
              </w:rPr>
            </w:pPr>
            <w:r w:rsidRPr="00C55022">
              <w:rPr>
                <w:rFonts w:ascii="Calibri" w:eastAsia="Times New Roman" w:hAnsi="Calibri" w:cs="Calibri"/>
                <w:color w:val="000000"/>
                <w:lang w:eastAsia="de-DE"/>
              </w:rPr>
              <w:t>Verbindlichkeiten</w:t>
            </w:r>
          </w:p>
        </w:tc>
        <w:tc>
          <w:tcPr>
            <w:tcW w:w="4395" w:type="dxa"/>
            <w:shd w:val="clear" w:color="auto" w:fill="auto"/>
            <w:noWrap/>
            <w:vAlign w:val="bottom"/>
            <w:hideMark/>
          </w:tcPr>
          <w:p w14:paraId="61CC80A9" w14:textId="77777777" w:rsidR="00C55022" w:rsidRPr="00C55022" w:rsidRDefault="00C55022" w:rsidP="00C55022">
            <w:pPr>
              <w:spacing w:after="0" w:line="240" w:lineRule="auto"/>
              <w:jc w:val="right"/>
              <w:rPr>
                <w:rFonts w:ascii="Calibri" w:eastAsia="Times New Roman" w:hAnsi="Calibri" w:cs="Calibri"/>
                <w:color w:val="000000"/>
                <w:lang w:eastAsia="de-DE"/>
              </w:rPr>
            </w:pPr>
            <w:r w:rsidRPr="00C55022">
              <w:rPr>
                <w:rFonts w:ascii="Calibri" w:eastAsia="Times New Roman" w:hAnsi="Calibri" w:cs="Calibri"/>
                <w:color w:val="000000"/>
                <w:lang w:eastAsia="de-DE"/>
              </w:rPr>
              <w:t xml:space="preserve">        47.065,04 € </w:t>
            </w:r>
          </w:p>
        </w:tc>
      </w:tr>
      <w:tr w:rsidR="00C55022" w:rsidRPr="00C55022" w14:paraId="25927F80" w14:textId="77777777" w:rsidTr="00C55022">
        <w:trPr>
          <w:trHeight w:val="288"/>
        </w:trPr>
        <w:tc>
          <w:tcPr>
            <w:tcW w:w="4531" w:type="dxa"/>
            <w:shd w:val="clear" w:color="auto" w:fill="auto"/>
            <w:noWrap/>
            <w:vAlign w:val="bottom"/>
            <w:hideMark/>
          </w:tcPr>
          <w:p w14:paraId="19B33B50" w14:textId="77777777" w:rsidR="00C55022" w:rsidRPr="00C55022" w:rsidRDefault="00C55022" w:rsidP="00C55022">
            <w:pPr>
              <w:spacing w:after="0" w:line="240" w:lineRule="auto"/>
              <w:rPr>
                <w:rFonts w:ascii="Calibri" w:eastAsia="Times New Roman" w:hAnsi="Calibri" w:cs="Calibri"/>
                <w:color w:val="000000"/>
                <w:lang w:eastAsia="de-DE"/>
              </w:rPr>
            </w:pPr>
            <w:r w:rsidRPr="00C55022">
              <w:rPr>
                <w:rFonts w:ascii="Calibri" w:eastAsia="Times New Roman" w:hAnsi="Calibri" w:cs="Calibri"/>
                <w:color w:val="000000"/>
                <w:lang w:eastAsia="de-DE"/>
              </w:rPr>
              <w:t>Summe Passiva</w:t>
            </w:r>
          </w:p>
        </w:tc>
        <w:tc>
          <w:tcPr>
            <w:tcW w:w="4395" w:type="dxa"/>
            <w:shd w:val="clear" w:color="auto" w:fill="auto"/>
            <w:noWrap/>
            <w:vAlign w:val="bottom"/>
            <w:hideMark/>
          </w:tcPr>
          <w:p w14:paraId="0BF733FF" w14:textId="77777777" w:rsidR="00C55022" w:rsidRPr="00C55022" w:rsidRDefault="00C55022" w:rsidP="00C55022">
            <w:pPr>
              <w:spacing w:after="0" w:line="240" w:lineRule="auto"/>
              <w:jc w:val="right"/>
              <w:rPr>
                <w:rFonts w:ascii="Calibri" w:eastAsia="Times New Roman" w:hAnsi="Calibri" w:cs="Calibri"/>
                <w:color w:val="000000"/>
                <w:lang w:eastAsia="de-DE"/>
              </w:rPr>
            </w:pPr>
            <w:r w:rsidRPr="00C55022">
              <w:rPr>
                <w:rFonts w:ascii="Calibri" w:eastAsia="Times New Roman" w:hAnsi="Calibri" w:cs="Calibri"/>
                <w:color w:val="000000"/>
                <w:lang w:eastAsia="de-DE"/>
              </w:rPr>
              <w:t xml:space="preserve">  3.762.668,19 € </w:t>
            </w:r>
          </w:p>
        </w:tc>
      </w:tr>
    </w:tbl>
    <w:p w14:paraId="17E7472C" w14:textId="77777777" w:rsidR="00C55022" w:rsidRDefault="00C55022" w:rsidP="00F23E65">
      <w:pPr>
        <w:rPr>
          <w:rFonts w:cstheme="minorHAnsi"/>
          <w:b/>
          <w:bCs/>
          <w:color w:val="7030A0"/>
          <w:sz w:val="24"/>
          <w:szCs w:val="24"/>
        </w:rPr>
      </w:pPr>
    </w:p>
    <w:p w14:paraId="66BC2AAA" w14:textId="77777777" w:rsidR="00C55022" w:rsidRPr="005A6B16" w:rsidRDefault="00C55022" w:rsidP="00F23E65">
      <w:pPr>
        <w:rPr>
          <w:rFonts w:cstheme="minorHAnsi"/>
          <w:b/>
          <w:bCs/>
          <w:color w:val="7030A0"/>
          <w:sz w:val="24"/>
          <w:szCs w:val="24"/>
        </w:rPr>
      </w:pPr>
    </w:p>
    <w:p w14:paraId="49112650" w14:textId="77777777" w:rsidR="00F23E65" w:rsidRPr="005A6B16" w:rsidRDefault="00F23E65" w:rsidP="00F23E65">
      <w:pPr>
        <w:rPr>
          <w:rFonts w:cstheme="minorHAnsi"/>
          <w:b/>
          <w:bCs/>
          <w:color w:val="7030A0"/>
          <w:sz w:val="20"/>
          <w:szCs w:val="20"/>
        </w:rPr>
      </w:pPr>
      <w:r w:rsidRPr="005A6B16">
        <w:rPr>
          <w:rFonts w:cstheme="minorHAnsi"/>
          <w:b/>
          <w:bCs/>
          <w:color w:val="7030A0"/>
        </w:rPr>
        <w:t xml:space="preserve">Folgende Personen gehören dem Vorstand an: </w:t>
      </w:r>
    </w:p>
    <w:p w14:paraId="31F7B0BE" w14:textId="77777777" w:rsidR="00F23E65" w:rsidRPr="005A6B16" w:rsidRDefault="00F23E65" w:rsidP="00F23E65">
      <w:pPr>
        <w:rPr>
          <w:rFonts w:cstheme="minorHAnsi"/>
        </w:rPr>
      </w:pPr>
      <w:r w:rsidRPr="005A6B16">
        <w:rPr>
          <w:rFonts w:cstheme="minorHAnsi"/>
        </w:rPr>
        <w:t>Dr. Aleksander Pavkovic - 1. Vorsitzender</w:t>
      </w:r>
      <w:r w:rsidRPr="005A6B16">
        <w:rPr>
          <w:rFonts w:cstheme="minorHAnsi"/>
          <w:sz w:val="18"/>
          <w:szCs w:val="18"/>
        </w:rPr>
        <w:br/>
      </w:r>
      <w:r w:rsidRPr="005A6B16">
        <w:rPr>
          <w:rFonts w:cstheme="minorHAnsi"/>
        </w:rPr>
        <w:t>Gerlinde Gregori aus Mosbach - Stellvertretende Vorsitzende / Referentin für Erwachsenenbildung</w:t>
      </w:r>
      <w:r w:rsidRPr="005A6B16">
        <w:rPr>
          <w:rFonts w:cstheme="minorHAnsi"/>
          <w:sz w:val="18"/>
          <w:szCs w:val="18"/>
        </w:rPr>
        <w:br/>
      </w:r>
      <w:r w:rsidRPr="005A6B16">
        <w:rPr>
          <w:rFonts w:cstheme="minorHAnsi"/>
        </w:rPr>
        <w:t>Johannes Pickel - Stellvertretender Vorsitzender</w:t>
      </w:r>
    </w:p>
    <w:p w14:paraId="06442F29" w14:textId="77777777" w:rsidR="00F23E65" w:rsidRPr="005A6B16" w:rsidRDefault="00F23E65" w:rsidP="00F23E65">
      <w:pPr>
        <w:rPr>
          <w:rFonts w:cstheme="minorHAnsi"/>
        </w:rPr>
      </w:pPr>
    </w:p>
    <w:p w14:paraId="00D1EBF9" w14:textId="77777777" w:rsidR="00F23E65" w:rsidRPr="005A6B16" w:rsidRDefault="00F23E65" w:rsidP="00F23E65">
      <w:pPr>
        <w:rPr>
          <w:rFonts w:cstheme="minorHAnsi"/>
        </w:rPr>
      </w:pPr>
      <w:r w:rsidRPr="005A6B16">
        <w:rPr>
          <w:rFonts w:cstheme="minorHAnsi"/>
        </w:rPr>
        <w:t xml:space="preserve">Weitere Mitglieder: </w:t>
      </w:r>
    </w:p>
    <w:p w14:paraId="10566C27" w14:textId="77777777" w:rsidR="00F23E65" w:rsidRPr="005A6B16" w:rsidRDefault="00F23E65" w:rsidP="00F23E65">
      <w:pPr>
        <w:rPr>
          <w:rFonts w:cstheme="minorHAnsi"/>
        </w:rPr>
      </w:pPr>
      <w:r w:rsidRPr="005A6B16">
        <w:rPr>
          <w:rFonts w:cstheme="minorHAnsi"/>
        </w:rPr>
        <w:t xml:space="preserve">Margrita Appelhans aus Hildesheim - </w:t>
      </w:r>
      <w:proofErr w:type="spellStart"/>
      <w:r w:rsidRPr="005A6B16">
        <w:rPr>
          <w:rFonts w:cstheme="minorHAnsi"/>
        </w:rPr>
        <w:t>zugewählt</w:t>
      </w:r>
      <w:proofErr w:type="spellEnd"/>
      <w:r w:rsidRPr="005A6B16">
        <w:rPr>
          <w:rFonts w:cstheme="minorHAnsi"/>
        </w:rPr>
        <w:t xml:space="preserve"> und Referentin für Öffentlichkeitsarbeit</w:t>
      </w:r>
      <w:r w:rsidRPr="005A6B16">
        <w:rPr>
          <w:rFonts w:cstheme="minorHAnsi"/>
          <w:sz w:val="18"/>
          <w:szCs w:val="18"/>
        </w:rPr>
        <w:br/>
      </w:r>
      <w:r w:rsidRPr="005A6B16">
        <w:rPr>
          <w:rFonts w:cstheme="minorHAnsi"/>
        </w:rPr>
        <w:t xml:space="preserve">Carolin Aumann aus Augsburg </w:t>
      </w:r>
      <w:r>
        <w:rPr>
          <w:rFonts w:cstheme="minorHAnsi"/>
        </w:rPr>
        <w:t xml:space="preserve">- </w:t>
      </w:r>
      <w:r w:rsidRPr="005A6B16">
        <w:rPr>
          <w:rFonts w:cstheme="minorHAnsi"/>
        </w:rPr>
        <w:t xml:space="preserve"> Vertreterin der Deutschen Bischofskonferenz</w:t>
      </w:r>
      <w:r w:rsidRPr="005A6B16">
        <w:rPr>
          <w:rFonts w:cstheme="minorHAnsi"/>
          <w:sz w:val="18"/>
          <w:szCs w:val="18"/>
        </w:rPr>
        <w:br/>
      </w:r>
      <w:r w:rsidRPr="005A6B16">
        <w:rPr>
          <w:rFonts w:cstheme="minorHAnsi"/>
        </w:rPr>
        <w:t>Karl-Josef Edelmann aus Ulm -  Vorsitzender des Regionalwerkes Baden-Württemberg</w:t>
      </w:r>
      <w:r w:rsidRPr="005A6B16">
        <w:rPr>
          <w:rFonts w:cstheme="minorHAnsi"/>
          <w:sz w:val="18"/>
          <w:szCs w:val="18"/>
        </w:rPr>
        <w:br/>
      </w:r>
      <w:r w:rsidRPr="005A6B16">
        <w:rPr>
          <w:rFonts w:cstheme="minorHAnsi"/>
        </w:rPr>
        <w:t xml:space="preserve">Heribert </w:t>
      </w:r>
      <w:proofErr w:type="spellStart"/>
      <w:r w:rsidRPr="005A6B16">
        <w:rPr>
          <w:rFonts w:cstheme="minorHAnsi"/>
        </w:rPr>
        <w:t>Lenger</w:t>
      </w:r>
      <w:proofErr w:type="spellEnd"/>
      <w:r w:rsidRPr="005A6B16">
        <w:rPr>
          <w:rFonts w:cstheme="minorHAnsi"/>
        </w:rPr>
        <w:t xml:space="preserve"> aus Iserlohn - Vorsitzender des Regionalwerkes Nordrhein-Westfalen</w:t>
      </w:r>
      <w:r w:rsidRPr="005A6B16">
        <w:rPr>
          <w:rFonts w:cstheme="minorHAnsi"/>
          <w:sz w:val="18"/>
          <w:szCs w:val="18"/>
        </w:rPr>
        <w:br/>
      </w:r>
      <w:r w:rsidRPr="005A6B16">
        <w:rPr>
          <w:rFonts w:cstheme="minorHAnsi"/>
        </w:rPr>
        <w:t xml:space="preserve">Johannes Lobinger aus Berlin - </w:t>
      </w:r>
      <w:proofErr w:type="spellStart"/>
      <w:r w:rsidRPr="005A6B16">
        <w:rPr>
          <w:rFonts w:cstheme="minorHAnsi"/>
        </w:rPr>
        <w:t>zugewählt</w:t>
      </w:r>
      <w:proofErr w:type="spellEnd"/>
      <w:r w:rsidRPr="005A6B16">
        <w:rPr>
          <w:rFonts w:cstheme="minorHAnsi"/>
        </w:rPr>
        <w:t xml:space="preserve"> und Referent für Jugendarbeit</w:t>
      </w:r>
      <w:r w:rsidRPr="005A6B16">
        <w:rPr>
          <w:rFonts w:cstheme="minorHAnsi"/>
          <w:sz w:val="18"/>
          <w:szCs w:val="18"/>
        </w:rPr>
        <w:br/>
      </w:r>
      <w:r w:rsidRPr="005A6B16">
        <w:rPr>
          <w:rFonts w:cstheme="minorHAnsi"/>
        </w:rPr>
        <w:t xml:space="preserve">Eva-Maria Müller aus München - </w:t>
      </w:r>
      <w:proofErr w:type="spellStart"/>
      <w:r w:rsidRPr="005A6B16">
        <w:rPr>
          <w:rFonts w:cstheme="minorHAnsi"/>
        </w:rPr>
        <w:t>zugewählt</w:t>
      </w:r>
      <w:proofErr w:type="spellEnd"/>
      <w:r w:rsidRPr="005A6B16">
        <w:rPr>
          <w:rFonts w:cstheme="minorHAnsi"/>
        </w:rPr>
        <w:t xml:space="preserve"> und Referentin für Taubblindenarbeit</w:t>
      </w:r>
      <w:r w:rsidRPr="005A6B16">
        <w:rPr>
          <w:rFonts w:cstheme="minorHAnsi"/>
          <w:sz w:val="18"/>
          <w:szCs w:val="18"/>
        </w:rPr>
        <w:br/>
      </w:r>
      <w:r w:rsidRPr="005A6B16">
        <w:rPr>
          <w:rFonts w:cstheme="minorHAnsi"/>
        </w:rPr>
        <w:t xml:space="preserve">Nina Odenius aus Köln - </w:t>
      </w:r>
      <w:proofErr w:type="spellStart"/>
      <w:r w:rsidRPr="005A6B16">
        <w:rPr>
          <w:rFonts w:cstheme="minorHAnsi"/>
        </w:rPr>
        <w:t>zugewählt</w:t>
      </w:r>
      <w:proofErr w:type="spellEnd"/>
      <w:r w:rsidRPr="005A6B16">
        <w:rPr>
          <w:rFonts w:cstheme="minorHAnsi"/>
        </w:rPr>
        <w:t xml:space="preserve"> und Referentin für Jugendarbeit</w:t>
      </w:r>
      <w:r w:rsidRPr="005A6B16">
        <w:rPr>
          <w:rFonts w:cstheme="minorHAnsi"/>
          <w:sz w:val="18"/>
          <w:szCs w:val="18"/>
        </w:rPr>
        <w:br/>
      </w:r>
      <w:r w:rsidRPr="005A6B16">
        <w:rPr>
          <w:rFonts w:cstheme="minorHAnsi"/>
        </w:rPr>
        <w:t xml:space="preserve">Annette Pavkovic aus München - </w:t>
      </w:r>
      <w:proofErr w:type="spellStart"/>
      <w:r w:rsidRPr="005A6B16">
        <w:rPr>
          <w:rFonts w:cstheme="minorHAnsi"/>
        </w:rPr>
        <w:t>zugewählt</w:t>
      </w:r>
      <w:proofErr w:type="spellEnd"/>
      <w:r w:rsidRPr="005A6B16">
        <w:rPr>
          <w:rFonts w:cstheme="minorHAnsi"/>
          <w:sz w:val="18"/>
          <w:szCs w:val="18"/>
        </w:rPr>
        <w:br/>
      </w:r>
      <w:r w:rsidRPr="005A6B16">
        <w:rPr>
          <w:rFonts w:cstheme="minorHAnsi"/>
        </w:rPr>
        <w:t>Michael Rembeck aus Koblenz - Vorsitzender des Regionalwerkes Rheinland-Pfalz/Saar</w:t>
      </w:r>
      <w:r w:rsidRPr="005A6B16">
        <w:rPr>
          <w:rFonts w:cstheme="minorHAnsi"/>
          <w:sz w:val="18"/>
          <w:szCs w:val="18"/>
        </w:rPr>
        <w:br/>
      </w:r>
      <w:r w:rsidRPr="005A6B16">
        <w:rPr>
          <w:rFonts w:cstheme="minorHAnsi"/>
        </w:rPr>
        <w:t>Ingeborg Desai aus Limburg - Vorsitzende des Regionalwerkes Hessen</w:t>
      </w:r>
      <w:r w:rsidRPr="005A6B16">
        <w:rPr>
          <w:rFonts w:cstheme="minorHAnsi"/>
          <w:sz w:val="18"/>
          <w:szCs w:val="18"/>
        </w:rPr>
        <w:br/>
      </w:r>
      <w:r w:rsidRPr="005A6B16">
        <w:rPr>
          <w:rFonts w:cstheme="minorHAnsi"/>
        </w:rPr>
        <w:t>Josef Stephan aus Freising - Vorsitzender des Regionalwerkes Bayern</w:t>
      </w:r>
      <w:r w:rsidRPr="005A6B16">
        <w:rPr>
          <w:rFonts w:cstheme="minorHAnsi"/>
          <w:sz w:val="18"/>
          <w:szCs w:val="18"/>
        </w:rPr>
        <w:br/>
      </w:r>
      <w:r w:rsidRPr="005A6B16">
        <w:rPr>
          <w:rFonts w:cstheme="minorHAnsi"/>
        </w:rPr>
        <w:t>Bernadette Schmidt aus Schirgiswalde - Vorsitzende des Regionalwerkes Ost</w:t>
      </w:r>
    </w:p>
    <w:p w14:paraId="5E7FCC97" w14:textId="77777777" w:rsidR="00F23E65" w:rsidRPr="005A6B16" w:rsidRDefault="00F23E65" w:rsidP="00F23E65">
      <w:pPr>
        <w:rPr>
          <w:rFonts w:cstheme="minorHAnsi"/>
        </w:rPr>
      </w:pPr>
    </w:p>
    <w:p w14:paraId="67D89994" w14:textId="77777777" w:rsidR="00F23E65" w:rsidRPr="005A6B16" w:rsidRDefault="00F23E65" w:rsidP="00F23E65">
      <w:pPr>
        <w:rPr>
          <w:rFonts w:cstheme="minorHAnsi"/>
        </w:rPr>
      </w:pPr>
      <w:r w:rsidRPr="005A6B16">
        <w:rPr>
          <w:rFonts w:cstheme="minorHAnsi"/>
        </w:rPr>
        <w:t xml:space="preserve">Die Tätigkeiten des Vorstandes werden von einem Beirat geprüft, der von der Mitgliederversammlung gewählt wird. Diesem Prüfungsbeirat gehören an: </w:t>
      </w:r>
      <w:r w:rsidRPr="005A6B16">
        <w:rPr>
          <w:rFonts w:cstheme="minorHAnsi"/>
          <w:sz w:val="18"/>
          <w:szCs w:val="18"/>
        </w:rPr>
        <w:br/>
      </w:r>
    </w:p>
    <w:p w14:paraId="7B88A751" w14:textId="77777777" w:rsidR="00F23E65" w:rsidRPr="005A6B16" w:rsidRDefault="00F23E65" w:rsidP="00F23E65">
      <w:pPr>
        <w:rPr>
          <w:rFonts w:cstheme="minorHAnsi"/>
        </w:rPr>
      </w:pPr>
      <w:r w:rsidRPr="005A6B16">
        <w:rPr>
          <w:rFonts w:cstheme="minorHAnsi"/>
        </w:rPr>
        <w:t xml:space="preserve">Ulrich </w:t>
      </w:r>
      <w:proofErr w:type="spellStart"/>
      <w:r w:rsidRPr="005A6B16">
        <w:rPr>
          <w:rFonts w:cstheme="minorHAnsi"/>
        </w:rPr>
        <w:t>Partl</w:t>
      </w:r>
      <w:proofErr w:type="spellEnd"/>
      <w:r w:rsidRPr="005A6B16">
        <w:rPr>
          <w:rFonts w:cstheme="minorHAnsi"/>
        </w:rPr>
        <w:t xml:space="preserve"> aus Ulm; Maria Wagner aus Magdeburg</w:t>
      </w:r>
      <w:r w:rsidRPr="005A6B16">
        <w:rPr>
          <w:rFonts w:cstheme="minorHAnsi"/>
          <w:sz w:val="18"/>
          <w:szCs w:val="18"/>
        </w:rPr>
        <w:br/>
      </w:r>
    </w:p>
    <w:p w14:paraId="4487C57D" w14:textId="77777777" w:rsidR="00F23E65" w:rsidRPr="005A6B16" w:rsidRDefault="00F23E65" w:rsidP="00F23E65">
      <w:pPr>
        <w:rPr>
          <w:rFonts w:cstheme="minorHAnsi"/>
        </w:rPr>
      </w:pPr>
      <w:r w:rsidRPr="005A6B16">
        <w:rPr>
          <w:rFonts w:cstheme="minorHAnsi"/>
        </w:rPr>
        <w:t xml:space="preserve">Alle hier aufgeführten Personen arbeiten ehrenamtlich für das Deutsche Katholische Blindenwerk e.V. und erhalten keinerlei Gehälter oder Aufwandsentschädigungen. </w:t>
      </w:r>
    </w:p>
    <w:p w14:paraId="33FD1EEB" w14:textId="77777777" w:rsidR="00F23E65" w:rsidRDefault="00F23E65" w:rsidP="00F23E65">
      <w:pPr>
        <w:rPr>
          <w:rFonts w:cstheme="minorHAnsi"/>
        </w:rPr>
      </w:pPr>
      <w:r>
        <w:rPr>
          <w:rFonts w:cstheme="minorHAnsi"/>
        </w:rPr>
        <w:br w:type="page"/>
      </w:r>
    </w:p>
    <w:p w14:paraId="1097ECB9" w14:textId="77777777" w:rsidR="00F23E65" w:rsidRPr="005B7E7B" w:rsidRDefault="00F23E65" w:rsidP="00F23E65">
      <w:pPr>
        <w:pStyle w:val="berschrift1"/>
        <w:jc w:val="center"/>
        <w:rPr>
          <w:color w:val="7030A0"/>
        </w:rPr>
      </w:pPr>
      <w:bookmarkStart w:id="37" w:name="_Toc151377433"/>
      <w:r w:rsidRPr="005B7E7B">
        <w:rPr>
          <w:color w:val="7030A0"/>
        </w:rPr>
        <w:lastRenderedPageBreak/>
        <w:t>Teil werden</w:t>
      </w:r>
      <w:bookmarkEnd w:id="37"/>
    </w:p>
    <w:p w14:paraId="2F613665" w14:textId="77777777" w:rsidR="00F23E65" w:rsidRPr="009B4003" w:rsidRDefault="00F23E65" w:rsidP="00F23E65">
      <w:pPr>
        <w:rPr>
          <w:rFonts w:cstheme="minorHAnsi"/>
        </w:rPr>
      </w:pPr>
      <w:r w:rsidRPr="009B4003">
        <w:rPr>
          <w:rFonts w:cstheme="minorHAnsi"/>
        </w:rPr>
        <w:t>Wir danken Ihnen an dieser Stelle noch einmal sehr herzlich für die Hilfe, die wir erfahren durften. Sie können sicher sein, dass wir Ihre Spenden mit äußerster Sorgfalt verwenden.</w:t>
      </w:r>
    </w:p>
    <w:p w14:paraId="3F709B94" w14:textId="77777777" w:rsidR="00F23E65" w:rsidRPr="005B7E7B" w:rsidRDefault="00F23E65" w:rsidP="00F23E65">
      <w:pPr>
        <w:rPr>
          <w:rFonts w:cstheme="minorHAnsi"/>
          <w:b/>
          <w:bCs/>
          <w:color w:val="7030A0"/>
        </w:rPr>
      </w:pPr>
    </w:p>
    <w:p w14:paraId="5E0D6344" w14:textId="77777777" w:rsidR="00F23E65" w:rsidRDefault="00F23E65" w:rsidP="00F23E65">
      <w:pPr>
        <w:rPr>
          <w:rFonts w:cstheme="minorHAnsi"/>
        </w:rPr>
      </w:pPr>
      <w:r w:rsidRPr="005B7E7B">
        <w:rPr>
          <w:rFonts w:cstheme="minorHAnsi"/>
        </w:rPr>
        <w:t xml:space="preserve">Um Ihnen die Sicherheit für die Verwendung Ihrer Spenden zu geben, haben wir uns freiwillig der Kontrolle des Deutschen Zentralinstitutes für soziale Fragen (DZI) unterstellt und führen dessen Spendensiegel. </w:t>
      </w:r>
    </w:p>
    <w:p w14:paraId="42A61420" w14:textId="77777777" w:rsidR="00F23E65" w:rsidRDefault="00F23E65" w:rsidP="00F23E65">
      <w:pPr>
        <w:rPr>
          <w:rFonts w:cstheme="minorHAnsi"/>
        </w:rPr>
      </w:pPr>
      <w:r w:rsidRPr="005B7E7B">
        <w:rPr>
          <w:rFonts w:cstheme="minorHAnsi"/>
        </w:rPr>
        <w:t>Wir sind Mitglied der Internationalen Föderation katholischer Blindenvereinigungen (FIDACA).</w:t>
      </w:r>
      <w:r w:rsidRPr="005B7E7B">
        <w:rPr>
          <w:rFonts w:cstheme="minorHAnsi"/>
        </w:rPr>
        <w:br/>
        <w:t xml:space="preserve">Die Hilfe, die wir gewähren konnten, ist nur unseren Spenderinnen und Spendern zu verdanken, denn wir finanzieren unsere Arbeit ausschließlich durch Spenden, Erbschaften und Nachlässe. Von staatlichen oder kirchlichen Institutionen erhält das DKBW keinerlei Zuwendungen. </w:t>
      </w:r>
    </w:p>
    <w:p w14:paraId="785EE318" w14:textId="77777777" w:rsidR="00F23E65" w:rsidRPr="005B7E7B" w:rsidRDefault="00F23E65" w:rsidP="00F23E65">
      <w:pPr>
        <w:rPr>
          <w:rFonts w:cstheme="minorHAnsi"/>
        </w:rPr>
      </w:pPr>
      <w:r w:rsidRPr="005B7E7B">
        <w:rPr>
          <w:rFonts w:cstheme="minorHAnsi"/>
        </w:rPr>
        <w:t xml:space="preserve">Wir führen alle Projekte erst durch, wenn sie unseren Vergaberichtlinien entsprechen und der zuständige Bischof oder Missionsbischof informiert wurde und unseren Einsatz gebilligt hat. </w:t>
      </w:r>
    </w:p>
    <w:p w14:paraId="6B3AF6E5" w14:textId="77777777" w:rsidR="00F23E65" w:rsidRPr="005B7E7B" w:rsidRDefault="00F23E65" w:rsidP="00F23E65">
      <w:pPr>
        <w:rPr>
          <w:rFonts w:cstheme="minorHAnsi"/>
        </w:rPr>
      </w:pPr>
      <w:r w:rsidRPr="005B7E7B">
        <w:rPr>
          <w:rFonts w:cstheme="minorHAnsi"/>
        </w:rPr>
        <w:t xml:space="preserve">Die in diesem Bericht gezeigten Bilder sind ausschließlich Amateuraufnahmen, da wir uns nicht die Tätigkeit von Berufsfotografen vor Ort erlauben möchten. Wir bitten daher die Mängel der Bilder zu </w:t>
      </w:r>
      <w:r w:rsidRPr="005B7E7B">
        <w:rPr>
          <w:rFonts w:cstheme="minorHAnsi"/>
        </w:rPr>
        <w:br/>
        <w:t xml:space="preserve">entschuldigen. Auch wenn sie technisch nicht vollkommen sind, so geben sie jedoch ein wahres Bild vom Leben blinder, sehbehinderter, taubblinder und anderweitig behinderter Menschen wieder. </w:t>
      </w:r>
    </w:p>
    <w:p w14:paraId="501E8DAD" w14:textId="77777777" w:rsidR="00F23E65" w:rsidRPr="005B7E7B" w:rsidRDefault="00F23E65" w:rsidP="00F23E65">
      <w:pPr>
        <w:rPr>
          <w:rFonts w:cstheme="minorHAnsi"/>
          <w:b/>
          <w:bCs/>
          <w:color w:val="7030A0"/>
        </w:rPr>
      </w:pPr>
    </w:p>
    <w:p w14:paraId="3F2E01A3" w14:textId="77777777" w:rsidR="00F23E65" w:rsidRPr="005B7E7B" w:rsidRDefault="00F23E65" w:rsidP="00F23E65">
      <w:pPr>
        <w:rPr>
          <w:rFonts w:cstheme="minorHAnsi"/>
          <w:b/>
          <w:bCs/>
          <w:color w:val="7030A0"/>
        </w:rPr>
      </w:pPr>
    </w:p>
    <w:p w14:paraId="6301913F" w14:textId="77777777" w:rsidR="00F23E65" w:rsidRDefault="00F23E65" w:rsidP="00F23E65">
      <w:pPr>
        <w:rPr>
          <w:rFonts w:cstheme="minorHAnsi"/>
          <w:b/>
          <w:bCs/>
          <w:color w:val="7030A0"/>
          <w:sz w:val="24"/>
          <w:szCs w:val="24"/>
        </w:rPr>
      </w:pPr>
      <w:r w:rsidRPr="005B7E7B">
        <w:rPr>
          <w:rFonts w:asciiTheme="majorHAnsi" w:hAnsiTheme="majorHAnsi" w:cstheme="majorHAnsi"/>
          <w:color w:val="7030A0"/>
          <w:sz w:val="28"/>
          <w:szCs w:val="28"/>
        </w:rPr>
        <w:t>Gelegenheiten zum Spenden</w:t>
      </w:r>
      <w:r w:rsidRPr="005B7E7B">
        <w:rPr>
          <w:rFonts w:asciiTheme="majorHAnsi" w:hAnsiTheme="majorHAnsi" w:cstheme="majorHAnsi"/>
          <w:color w:val="7030A0"/>
          <w:sz w:val="28"/>
          <w:szCs w:val="28"/>
        </w:rPr>
        <w:br/>
      </w:r>
    </w:p>
    <w:p w14:paraId="4E2DFF38" w14:textId="77777777" w:rsidR="00F23E65" w:rsidRPr="005B7E7B" w:rsidRDefault="00F23E65" w:rsidP="00F23E65">
      <w:pPr>
        <w:rPr>
          <w:rFonts w:cstheme="minorHAnsi"/>
        </w:rPr>
      </w:pPr>
      <w:r w:rsidRPr="005B7E7B">
        <w:rPr>
          <w:rFonts w:cstheme="minorHAnsi"/>
          <w:b/>
          <w:bCs/>
          <w:color w:val="7030A0"/>
          <w:sz w:val="24"/>
          <w:szCs w:val="24"/>
        </w:rPr>
        <w:t>Spenden schenken</w:t>
      </w:r>
      <w:r w:rsidRPr="005B7E7B">
        <w:rPr>
          <w:rFonts w:cstheme="minorHAnsi"/>
          <w:sz w:val="24"/>
          <w:szCs w:val="24"/>
        </w:rPr>
        <w:br/>
      </w:r>
      <w:r w:rsidRPr="005B7E7B">
        <w:rPr>
          <w:rFonts w:cstheme="minorHAnsi"/>
        </w:rPr>
        <w:t xml:space="preserve">Anlässlich eines persönlichen Feiertages kann sich die Möglichkeit ergeben, für </w:t>
      </w:r>
      <w:proofErr w:type="gramStart"/>
      <w:r w:rsidRPr="005B7E7B">
        <w:rPr>
          <w:rFonts w:cstheme="minorHAnsi"/>
        </w:rPr>
        <w:t>andere</w:t>
      </w:r>
      <w:proofErr w:type="gramEnd"/>
      <w:r w:rsidRPr="005B7E7B">
        <w:rPr>
          <w:rFonts w:cstheme="minorHAnsi"/>
        </w:rPr>
        <w:t xml:space="preserve"> um Spenden zu werben. Hochzeiten, Geburtstage, Jubiläen sind nur einige Beispiele für Gelegenheiten, an denen Sie anstelle von Geschenken um eine Spende für das Deutsche Katholische Blindenwerk bitten können.</w:t>
      </w:r>
    </w:p>
    <w:p w14:paraId="55A4DF4F" w14:textId="77777777" w:rsidR="00F23E65" w:rsidRPr="005B7E7B" w:rsidRDefault="00F23E65" w:rsidP="00F23E65">
      <w:pPr>
        <w:rPr>
          <w:rFonts w:cstheme="minorHAnsi"/>
        </w:rPr>
      </w:pPr>
      <w:r w:rsidRPr="005B7E7B">
        <w:rPr>
          <w:rFonts w:cstheme="minorHAnsi"/>
        </w:rPr>
        <w:br/>
      </w:r>
      <w:r w:rsidRPr="005B7E7B">
        <w:rPr>
          <w:rFonts w:cstheme="minorHAnsi"/>
          <w:b/>
          <w:bCs/>
          <w:color w:val="7030A0"/>
          <w:sz w:val="24"/>
          <w:szCs w:val="24"/>
        </w:rPr>
        <w:t>Spenden vererben</w:t>
      </w:r>
      <w:r w:rsidRPr="005B7E7B">
        <w:rPr>
          <w:rFonts w:cstheme="minorHAnsi"/>
          <w:b/>
          <w:bCs/>
          <w:color w:val="7030A0"/>
          <w:sz w:val="24"/>
          <w:szCs w:val="24"/>
        </w:rPr>
        <w:br/>
      </w:r>
      <w:r w:rsidRPr="005B7E7B">
        <w:rPr>
          <w:rFonts w:cstheme="minorHAnsi"/>
        </w:rPr>
        <w:t>Wir wissen, dass es Menschen gibt, die auch über ihren Tod hinaus blinden Menschen helfen möchten. Dies wird durch eine Berücksichtigung in ihrem Testament möglich. Wenn Sie hierzu Fragen haben, scheuen Sie sich nicht, sich mit uns in Verbindung zu setzen.</w:t>
      </w:r>
      <w:r w:rsidRPr="005B7E7B">
        <w:rPr>
          <w:rFonts w:cstheme="minorHAnsi"/>
        </w:rPr>
        <w:br/>
      </w:r>
    </w:p>
    <w:p w14:paraId="3117BCFB" w14:textId="77777777" w:rsidR="00F23E65" w:rsidRPr="005B7E7B" w:rsidRDefault="00F23E65" w:rsidP="00F23E65">
      <w:pPr>
        <w:rPr>
          <w:rFonts w:cstheme="minorHAnsi"/>
        </w:rPr>
      </w:pPr>
      <w:r w:rsidRPr="005B7E7B">
        <w:rPr>
          <w:rFonts w:cstheme="minorHAnsi"/>
          <w:b/>
          <w:bCs/>
          <w:color w:val="7030A0"/>
          <w:sz w:val="24"/>
          <w:szCs w:val="24"/>
        </w:rPr>
        <w:t>Alte D-MARK spenden</w:t>
      </w:r>
      <w:r w:rsidRPr="005B7E7B">
        <w:rPr>
          <w:rFonts w:cstheme="minorHAnsi"/>
          <w:b/>
          <w:bCs/>
          <w:color w:val="7030A0"/>
          <w:sz w:val="24"/>
          <w:szCs w:val="24"/>
        </w:rPr>
        <w:br/>
      </w:r>
      <w:r w:rsidRPr="005B7E7B">
        <w:rPr>
          <w:rFonts w:cstheme="minorHAnsi"/>
        </w:rPr>
        <w:t xml:space="preserve">Bei uns können Sie Ihre alten D-Mark Scheine und auch D-Mark Münzen zu einem wirklich guten Zweck einsetzen. Beides tauschen wir bei unserer Bank zum Kurs von 1,95583 gegen Euro um und setzen den entsprechenden </w:t>
      </w:r>
      <w:proofErr w:type="spellStart"/>
      <w:r w:rsidRPr="005B7E7B">
        <w:rPr>
          <w:rFonts w:cstheme="minorHAnsi"/>
        </w:rPr>
        <w:t>Eurowert</w:t>
      </w:r>
      <w:proofErr w:type="spellEnd"/>
      <w:r w:rsidRPr="005B7E7B">
        <w:rPr>
          <w:rFonts w:cstheme="minorHAnsi"/>
        </w:rPr>
        <w:t xml:space="preserve"> in Projekte für blinde und sehbehinderte Menschen ein. </w:t>
      </w:r>
      <w:r w:rsidRPr="005B7E7B">
        <w:rPr>
          <w:rFonts w:cstheme="minorHAnsi"/>
        </w:rPr>
        <w:br/>
      </w:r>
    </w:p>
    <w:p w14:paraId="76B9B682" w14:textId="77777777" w:rsidR="00F23E65" w:rsidRPr="005B7E7B" w:rsidRDefault="00F23E65" w:rsidP="00F23E65">
      <w:pPr>
        <w:rPr>
          <w:rFonts w:cstheme="minorHAnsi"/>
          <w:b/>
          <w:bCs/>
          <w:color w:val="7030A0"/>
        </w:rPr>
      </w:pPr>
      <w:r w:rsidRPr="005B7E7B">
        <w:rPr>
          <w:rFonts w:cstheme="minorHAnsi"/>
        </w:rPr>
        <w:t xml:space="preserve">Einfach in einen Umschlag oder ein Päckchen stecken und an unsere Anschrift senden. Sofern Sie uns Namen und Anschrift mitteilen, erhalten Sie auch umgehend eine Spendenquittung in Euro </w:t>
      </w:r>
      <w:proofErr w:type="spellStart"/>
      <w:r w:rsidRPr="005B7E7B">
        <w:rPr>
          <w:rFonts w:cstheme="minorHAnsi"/>
        </w:rPr>
        <w:t>ugesandt</w:t>
      </w:r>
      <w:proofErr w:type="spellEnd"/>
      <w:r w:rsidRPr="005B7E7B">
        <w:rPr>
          <w:rFonts w:cstheme="minorHAnsi"/>
        </w:rPr>
        <w:t>.</w:t>
      </w:r>
    </w:p>
    <w:p w14:paraId="4D9B8473" w14:textId="77777777" w:rsidR="00F23E65" w:rsidRPr="005B7E7B" w:rsidRDefault="00F23E65" w:rsidP="00F23E65">
      <w:pPr>
        <w:rPr>
          <w:rFonts w:cstheme="minorHAnsi"/>
        </w:rPr>
      </w:pPr>
      <w:r w:rsidRPr="005B7E7B">
        <w:rPr>
          <w:rFonts w:cstheme="minorHAnsi"/>
        </w:rPr>
        <w:br w:type="page"/>
      </w:r>
    </w:p>
    <w:p w14:paraId="623506EB" w14:textId="77777777" w:rsidR="00F23E65" w:rsidRPr="005B7E7B" w:rsidRDefault="00F23E65" w:rsidP="00F23E65">
      <w:pPr>
        <w:jc w:val="both"/>
        <w:rPr>
          <w:rFonts w:cstheme="minorHAnsi"/>
        </w:rPr>
      </w:pPr>
    </w:p>
    <w:p w14:paraId="21B4FBB9" w14:textId="77777777" w:rsidR="001E02DF" w:rsidRDefault="001E02DF"/>
    <w:sectPr w:rsidR="001E02DF">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F Centro Sans Pro">
    <w:altName w:val="Times New Roman"/>
    <w:charset w:val="00"/>
    <w:family w:val="auto"/>
    <w:pitch w:val="default"/>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43" w:usb2="00000009" w:usb3="00000000" w:csb0="000001FF" w:csb1="00000000"/>
  </w:font>
  <w:font w:name="Lato">
    <w:altName w:val="Lato"/>
    <w:charset w:val="00"/>
    <w:family w:val="swiss"/>
    <w:pitch w:val="variable"/>
    <w:sig w:usb0="E10002FF" w:usb1="5000ECFF" w:usb2="00000021" w:usb3="00000000" w:csb0="0000019F" w:csb1="00000000"/>
  </w:font>
  <w:font w:name="New serif">
    <w:altName w:val="Cambria"/>
    <w:panose1 w:val="00000000000000000000"/>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1499A"/>
    <w:multiLevelType w:val="hybridMultilevel"/>
    <w:tmpl w:val="A9CEB34A"/>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1" w15:restartNumberingAfterBreak="0">
    <w:nsid w:val="189C6092"/>
    <w:multiLevelType w:val="hybridMultilevel"/>
    <w:tmpl w:val="100872F6"/>
    <w:lvl w:ilvl="0" w:tplc="B54CD32E">
      <w:start w:val="8"/>
      <w:numFmt w:val="bullet"/>
      <w:lvlText w:val="-"/>
      <w:lvlJc w:val="left"/>
      <w:pPr>
        <w:ind w:left="720" w:hanging="360"/>
      </w:pPr>
      <w:rPr>
        <w:rFonts w:ascii="PF Centro Sans Pro" w:eastAsia="Calibri" w:hAnsi="PF Centro Sans Pro" w:cs="Times New Roman"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2" w15:restartNumberingAfterBreak="0">
    <w:nsid w:val="421025B9"/>
    <w:multiLevelType w:val="hybridMultilevel"/>
    <w:tmpl w:val="A57E48D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4914355D"/>
    <w:multiLevelType w:val="hybridMultilevel"/>
    <w:tmpl w:val="4B1E1D2A"/>
    <w:lvl w:ilvl="0" w:tplc="B15A79C8">
      <w:numFmt w:val="bullet"/>
      <w:lvlText w:val="-"/>
      <w:lvlJc w:val="left"/>
      <w:pPr>
        <w:ind w:left="720" w:hanging="360"/>
      </w:pPr>
      <w:rPr>
        <w:rFonts w:ascii="Calibri" w:eastAsiaTheme="minorHAnsi" w:hAnsi="Calibri" w:cs="Calibri"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4" w15:restartNumberingAfterBreak="0">
    <w:nsid w:val="627434D0"/>
    <w:multiLevelType w:val="multilevel"/>
    <w:tmpl w:val="8FD0B084"/>
    <w:lvl w:ilvl="0">
      <w:start w:val="1"/>
      <w:numFmt w:val="bullet"/>
      <w:lvlText w:val=""/>
      <w:lvlJc w:val="left"/>
      <w:pPr>
        <w:tabs>
          <w:tab w:val="num" w:pos="707"/>
        </w:tabs>
        <w:ind w:left="707" w:hanging="283"/>
      </w:pPr>
      <w:rPr>
        <w:rFonts w:ascii="Symbol" w:hAnsi="Symbol" w:cs="Symbol" w:hint="default"/>
      </w:rPr>
    </w:lvl>
    <w:lvl w:ilvl="1">
      <w:start w:val="1"/>
      <w:numFmt w:val="bullet"/>
      <w:lvlText w:val=""/>
      <w:lvlJc w:val="left"/>
      <w:pPr>
        <w:tabs>
          <w:tab w:val="num" w:pos="1414"/>
        </w:tabs>
        <w:ind w:left="1414" w:hanging="283"/>
      </w:pPr>
      <w:rPr>
        <w:rFonts w:ascii="Symbol" w:hAnsi="Symbol" w:cs="Symbol" w:hint="default"/>
      </w:rPr>
    </w:lvl>
    <w:lvl w:ilvl="2">
      <w:start w:val="1"/>
      <w:numFmt w:val="bullet"/>
      <w:lvlText w:val=""/>
      <w:lvlJc w:val="left"/>
      <w:pPr>
        <w:tabs>
          <w:tab w:val="num" w:pos="2121"/>
        </w:tabs>
        <w:ind w:left="2121" w:hanging="283"/>
      </w:pPr>
      <w:rPr>
        <w:rFonts w:ascii="Symbol" w:hAnsi="Symbol" w:cs="Symbol" w:hint="default"/>
      </w:rPr>
    </w:lvl>
    <w:lvl w:ilvl="3">
      <w:start w:val="1"/>
      <w:numFmt w:val="bullet"/>
      <w:lvlText w:val=""/>
      <w:lvlJc w:val="left"/>
      <w:pPr>
        <w:tabs>
          <w:tab w:val="num" w:pos="2828"/>
        </w:tabs>
        <w:ind w:left="2828" w:hanging="283"/>
      </w:pPr>
      <w:rPr>
        <w:rFonts w:ascii="Symbol" w:hAnsi="Symbol" w:cs="Symbol" w:hint="default"/>
      </w:rPr>
    </w:lvl>
    <w:lvl w:ilvl="4">
      <w:start w:val="1"/>
      <w:numFmt w:val="bullet"/>
      <w:lvlText w:val=""/>
      <w:lvlJc w:val="left"/>
      <w:pPr>
        <w:tabs>
          <w:tab w:val="num" w:pos="3535"/>
        </w:tabs>
        <w:ind w:left="3535" w:hanging="283"/>
      </w:pPr>
      <w:rPr>
        <w:rFonts w:ascii="Symbol" w:hAnsi="Symbol" w:cs="Symbol" w:hint="default"/>
      </w:rPr>
    </w:lvl>
    <w:lvl w:ilvl="5">
      <w:start w:val="1"/>
      <w:numFmt w:val="bullet"/>
      <w:lvlText w:val=""/>
      <w:lvlJc w:val="left"/>
      <w:pPr>
        <w:tabs>
          <w:tab w:val="num" w:pos="4242"/>
        </w:tabs>
        <w:ind w:left="4242" w:hanging="283"/>
      </w:pPr>
      <w:rPr>
        <w:rFonts w:ascii="Symbol" w:hAnsi="Symbol" w:cs="Symbol" w:hint="default"/>
      </w:rPr>
    </w:lvl>
    <w:lvl w:ilvl="6">
      <w:start w:val="1"/>
      <w:numFmt w:val="bullet"/>
      <w:lvlText w:val=""/>
      <w:lvlJc w:val="left"/>
      <w:pPr>
        <w:tabs>
          <w:tab w:val="num" w:pos="4949"/>
        </w:tabs>
        <w:ind w:left="4949" w:hanging="283"/>
      </w:pPr>
      <w:rPr>
        <w:rFonts w:ascii="Symbol" w:hAnsi="Symbol" w:cs="Symbol" w:hint="default"/>
      </w:rPr>
    </w:lvl>
    <w:lvl w:ilvl="7">
      <w:start w:val="1"/>
      <w:numFmt w:val="bullet"/>
      <w:lvlText w:val=""/>
      <w:lvlJc w:val="left"/>
      <w:pPr>
        <w:tabs>
          <w:tab w:val="num" w:pos="5656"/>
        </w:tabs>
        <w:ind w:left="5656" w:hanging="283"/>
      </w:pPr>
      <w:rPr>
        <w:rFonts w:ascii="Symbol" w:hAnsi="Symbol" w:cs="Symbol" w:hint="default"/>
      </w:rPr>
    </w:lvl>
    <w:lvl w:ilvl="8">
      <w:start w:val="1"/>
      <w:numFmt w:val="bullet"/>
      <w:lvlText w:val=""/>
      <w:lvlJc w:val="left"/>
      <w:pPr>
        <w:tabs>
          <w:tab w:val="num" w:pos="6363"/>
        </w:tabs>
        <w:ind w:left="6363" w:hanging="283"/>
      </w:pPr>
      <w:rPr>
        <w:rFonts w:ascii="Symbol" w:hAnsi="Symbol" w:cs="Symbol" w:hint="default"/>
      </w:rPr>
    </w:lvl>
  </w:abstractNum>
  <w:abstractNum w:abstractNumId="5" w15:restartNumberingAfterBreak="0">
    <w:nsid w:val="62E416CF"/>
    <w:multiLevelType w:val="hybridMultilevel"/>
    <w:tmpl w:val="B9BC07D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1366441234">
    <w:abstractNumId w:val="2"/>
  </w:num>
  <w:num w:numId="2" w16cid:durableId="408233386">
    <w:abstractNumId w:val="1"/>
  </w:num>
  <w:num w:numId="3" w16cid:durableId="491600931">
    <w:abstractNumId w:val="0"/>
  </w:num>
  <w:num w:numId="4" w16cid:durableId="935675340">
    <w:abstractNumId w:val="4"/>
  </w:num>
  <w:num w:numId="5" w16cid:durableId="1956789878">
    <w:abstractNumId w:val="3"/>
  </w:num>
  <w:num w:numId="6" w16cid:durableId="28666727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23E65"/>
    <w:rsid w:val="00022D5F"/>
    <w:rsid w:val="00035AEB"/>
    <w:rsid w:val="00083844"/>
    <w:rsid w:val="000867D6"/>
    <w:rsid w:val="000A2FED"/>
    <w:rsid w:val="000A67C2"/>
    <w:rsid w:val="000C10E8"/>
    <w:rsid w:val="000D01EF"/>
    <w:rsid w:val="000D0E3B"/>
    <w:rsid w:val="0012334D"/>
    <w:rsid w:val="00154E70"/>
    <w:rsid w:val="001720AA"/>
    <w:rsid w:val="001C5CE5"/>
    <w:rsid w:val="001E02DF"/>
    <w:rsid w:val="001E7311"/>
    <w:rsid w:val="00236BC1"/>
    <w:rsid w:val="0023761D"/>
    <w:rsid w:val="00311586"/>
    <w:rsid w:val="00315CEE"/>
    <w:rsid w:val="003326E7"/>
    <w:rsid w:val="003A206B"/>
    <w:rsid w:val="003B507D"/>
    <w:rsid w:val="00495CE8"/>
    <w:rsid w:val="004B3E09"/>
    <w:rsid w:val="005B3FBC"/>
    <w:rsid w:val="00606DA0"/>
    <w:rsid w:val="006231ED"/>
    <w:rsid w:val="006A1AEA"/>
    <w:rsid w:val="006A45CB"/>
    <w:rsid w:val="00731AF8"/>
    <w:rsid w:val="007635E8"/>
    <w:rsid w:val="00764067"/>
    <w:rsid w:val="00815BB4"/>
    <w:rsid w:val="00854FB7"/>
    <w:rsid w:val="00862FE2"/>
    <w:rsid w:val="008A05BC"/>
    <w:rsid w:val="00924613"/>
    <w:rsid w:val="0097019D"/>
    <w:rsid w:val="00A70EF5"/>
    <w:rsid w:val="00A81E13"/>
    <w:rsid w:val="00AC3458"/>
    <w:rsid w:val="00AF74C7"/>
    <w:rsid w:val="00B00B19"/>
    <w:rsid w:val="00B80AC2"/>
    <w:rsid w:val="00B92978"/>
    <w:rsid w:val="00BA14D8"/>
    <w:rsid w:val="00BC558A"/>
    <w:rsid w:val="00BD1E8D"/>
    <w:rsid w:val="00C26F61"/>
    <w:rsid w:val="00C46CE9"/>
    <w:rsid w:val="00C55022"/>
    <w:rsid w:val="00C579A3"/>
    <w:rsid w:val="00CB5C00"/>
    <w:rsid w:val="00CD077A"/>
    <w:rsid w:val="00CF1F41"/>
    <w:rsid w:val="00D45783"/>
    <w:rsid w:val="00D52370"/>
    <w:rsid w:val="00D527E5"/>
    <w:rsid w:val="00DF6FFE"/>
    <w:rsid w:val="00E1000F"/>
    <w:rsid w:val="00E13E2E"/>
    <w:rsid w:val="00E610D0"/>
    <w:rsid w:val="00E905E4"/>
    <w:rsid w:val="00EC738C"/>
    <w:rsid w:val="00F17ED1"/>
    <w:rsid w:val="00F23E65"/>
    <w:rsid w:val="00F41CC1"/>
    <w:rsid w:val="00FB4B8B"/>
    <w:rsid w:val="00FC50F8"/>
    <w:rsid w:val="00FD37DF"/>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0363AB"/>
  <w15:chartTrackingRefBased/>
  <w15:docId w15:val="{56FCA545-E81C-4E3A-8FCB-4227A9605D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F23E65"/>
  </w:style>
  <w:style w:type="paragraph" w:styleId="berschrift1">
    <w:name w:val="heading 1"/>
    <w:basedOn w:val="Standard"/>
    <w:next w:val="Standard"/>
    <w:link w:val="berschrift1Zchn"/>
    <w:uiPriority w:val="9"/>
    <w:qFormat/>
    <w:rsid w:val="00F23E6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berschrift2">
    <w:name w:val="heading 2"/>
    <w:basedOn w:val="Standard"/>
    <w:next w:val="Standard"/>
    <w:link w:val="berschrift2Zchn"/>
    <w:uiPriority w:val="9"/>
    <w:unhideWhenUsed/>
    <w:qFormat/>
    <w:rsid w:val="00F23E65"/>
    <w:pPr>
      <w:keepNext/>
      <w:keepLines/>
      <w:spacing w:before="40" w:after="0" w:line="276" w:lineRule="auto"/>
      <w:outlineLvl w:val="1"/>
    </w:pPr>
    <w:rPr>
      <w:rFonts w:asciiTheme="majorHAnsi" w:eastAsiaTheme="majorEastAsia" w:hAnsiTheme="majorHAnsi" w:cstheme="majorBidi"/>
      <w:color w:val="2F5496" w:themeColor="accent1" w:themeShade="BF"/>
      <w:sz w:val="26"/>
      <w:szCs w:val="26"/>
    </w:rPr>
  </w:style>
  <w:style w:type="paragraph" w:styleId="berschrift3">
    <w:name w:val="heading 3"/>
    <w:basedOn w:val="Standard"/>
    <w:next w:val="Standard"/>
    <w:link w:val="berschrift3Zchn"/>
    <w:uiPriority w:val="9"/>
    <w:unhideWhenUsed/>
    <w:qFormat/>
    <w:rsid w:val="00F23E65"/>
    <w:pPr>
      <w:keepNext/>
      <w:keepLines/>
      <w:spacing w:before="40" w:after="0" w:line="276" w:lineRule="auto"/>
      <w:outlineLvl w:val="2"/>
    </w:pPr>
    <w:rPr>
      <w:rFonts w:asciiTheme="majorHAnsi" w:eastAsiaTheme="majorEastAsia" w:hAnsiTheme="majorHAnsi" w:cstheme="majorBidi"/>
      <w:color w:val="1F3763" w:themeColor="accent1" w:themeShade="7F"/>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F23E65"/>
    <w:rPr>
      <w:rFonts w:asciiTheme="majorHAnsi" w:eastAsiaTheme="majorEastAsia" w:hAnsiTheme="majorHAnsi" w:cstheme="majorBidi"/>
      <w:color w:val="2F5496" w:themeColor="accent1" w:themeShade="BF"/>
      <w:sz w:val="32"/>
      <w:szCs w:val="32"/>
    </w:rPr>
  </w:style>
  <w:style w:type="character" w:customStyle="1" w:styleId="berschrift2Zchn">
    <w:name w:val="Überschrift 2 Zchn"/>
    <w:basedOn w:val="Absatz-Standardschriftart"/>
    <w:link w:val="berschrift2"/>
    <w:uiPriority w:val="9"/>
    <w:rsid w:val="00F23E65"/>
    <w:rPr>
      <w:rFonts w:asciiTheme="majorHAnsi" w:eastAsiaTheme="majorEastAsia" w:hAnsiTheme="majorHAnsi" w:cstheme="majorBidi"/>
      <w:color w:val="2F5496" w:themeColor="accent1" w:themeShade="BF"/>
      <w:sz w:val="26"/>
      <w:szCs w:val="26"/>
    </w:rPr>
  </w:style>
  <w:style w:type="character" w:customStyle="1" w:styleId="berschrift3Zchn">
    <w:name w:val="Überschrift 3 Zchn"/>
    <w:basedOn w:val="Absatz-Standardschriftart"/>
    <w:link w:val="berschrift3"/>
    <w:uiPriority w:val="9"/>
    <w:rsid w:val="00F23E65"/>
    <w:rPr>
      <w:rFonts w:asciiTheme="majorHAnsi" w:eastAsiaTheme="majorEastAsia" w:hAnsiTheme="majorHAnsi" w:cstheme="majorBidi"/>
      <w:color w:val="1F3763" w:themeColor="accent1" w:themeShade="7F"/>
      <w:sz w:val="24"/>
      <w:szCs w:val="24"/>
    </w:rPr>
  </w:style>
  <w:style w:type="paragraph" w:styleId="Listenabsatz">
    <w:name w:val="List Paragraph"/>
    <w:basedOn w:val="Standard"/>
    <w:uiPriority w:val="34"/>
    <w:qFormat/>
    <w:rsid w:val="00F23E65"/>
    <w:pPr>
      <w:ind w:left="720"/>
      <w:contextualSpacing/>
    </w:pPr>
  </w:style>
  <w:style w:type="paragraph" w:customStyle="1" w:styleId="Default">
    <w:name w:val="Default"/>
    <w:rsid w:val="00F23E65"/>
    <w:pPr>
      <w:autoSpaceDE w:val="0"/>
      <w:autoSpaceDN w:val="0"/>
      <w:adjustRightInd w:val="0"/>
      <w:spacing w:after="0" w:line="240" w:lineRule="auto"/>
    </w:pPr>
    <w:rPr>
      <w:rFonts w:ascii="Arial" w:hAnsi="Arial" w:cs="Arial"/>
      <w:color w:val="000000"/>
      <w:sz w:val="24"/>
      <w:szCs w:val="24"/>
    </w:rPr>
  </w:style>
  <w:style w:type="paragraph" w:styleId="StandardWeb">
    <w:name w:val="Normal (Web)"/>
    <w:basedOn w:val="Standard"/>
    <w:uiPriority w:val="99"/>
    <w:unhideWhenUsed/>
    <w:rsid w:val="00F23E65"/>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styleId="Fett">
    <w:name w:val="Strong"/>
    <w:basedOn w:val="Absatz-Standardschriftart"/>
    <w:qFormat/>
    <w:rsid w:val="00F23E65"/>
    <w:rPr>
      <w:b/>
      <w:bCs/>
    </w:rPr>
  </w:style>
  <w:style w:type="character" w:styleId="Hyperlink">
    <w:name w:val="Hyperlink"/>
    <w:basedOn w:val="Absatz-Standardschriftart"/>
    <w:uiPriority w:val="99"/>
    <w:unhideWhenUsed/>
    <w:rsid w:val="00F23E65"/>
    <w:rPr>
      <w:color w:val="0000FF"/>
      <w:u w:val="single"/>
    </w:rPr>
  </w:style>
  <w:style w:type="character" w:styleId="Hervorhebung">
    <w:name w:val="Emphasis"/>
    <w:basedOn w:val="Absatz-Standardschriftart"/>
    <w:uiPriority w:val="20"/>
    <w:qFormat/>
    <w:rsid w:val="00F23E65"/>
    <w:rPr>
      <w:i/>
      <w:iCs/>
    </w:rPr>
  </w:style>
  <w:style w:type="character" w:customStyle="1" w:styleId="spelle">
    <w:name w:val="spelle"/>
    <w:basedOn w:val="Absatz-Standardschriftart"/>
    <w:rsid w:val="00F23E65"/>
  </w:style>
  <w:style w:type="character" w:styleId="Kommentarzeichen">
    <w:name w:val="annotation reference"/>
    <w:basedOn w:val="Absatz-Standardschriftart"/>
    <w:uiPriority w:val="99"/>
    <w:semiHidden/>
    <w:unhideWhenUsed/>
    <w:rsid w:val="00F23E65"/>
    <w:rPr>
      <w:sz w:val="16"/>
      <w:szCs w:val="16"/>
    </w:rPr>
  </w:style>
  <w:style w:type="paragraph" w:styleId="Kommentartext">
    <w:name w:val="annotation text"/>
    <w:basedOn w:val="Standard"/>
    <w:link w:val="KommentartextZchn"/>
    <w:uiPriority w:val="99"/>
    <w:semiHidden/>
    <w:unhideWhenUsed/>
    <w:rsid w:val="00F23E65"/>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F23E65"/>
    <w:rPr>
      <w:sz w:val="20"/>
      <w:szCs w:val="20"/>
    </w:rPr>
  </w:style>
  <w:style w:type="paragraph" w:styleId="Kommentarthema">
    <w:name w:val="annotation subject"/>
    <w:basedOn w:val="Kommentartext"/>
    <w:next w:val="Kommentartext"/>
    <w:link w:val="KommentarthemaZchn"/>
    <w:uiPriority w:val="99"/>
    <w:semiHidden/>
    <w:unhideWhenUsed/>
    <w:rsid w:val="00F23E65"/>
    <w:rPr>
      <w:b/>
      <w:bCs/>
    </w:rPr>
  </w:style>
  <w:style w:type="character" w:customStyle="1" w:styleId="KommentarthemaZchn">
    <w:name w:val="Kommentarthema Zchn"/>
    <w:basedOn w:val="KommentartextZchn"/>
    <w:link w:val="Kommentarthema"/>
    <w:uiPriority w:val="99"/>
    <w:semiHidden/>
    <w:rsid w:val="00F23E65"/>
    <w:rPr>
      <w:b/>
      <w:bCs/>
      <w:sz w:val="20"/>
      <w:szCs w:val="20"/>
    </w:rPr>
  </w:style>
  <w:style w:type="paragraph" w:styleId="Sprechblasentext">
    <w:name w:val="Balloon Text"/>
    <w:basedOn w:val="Standard"/>
    <w:link w:val="SprechblasentextZchn"/>
    <w:uiPriority w:val="99"/>
    <w:semiHidden/>
    <w:unhideWhenUsed/>
    <w:rsid w:val="00F23E65"/>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F23E65"/>
    <w:rPr>
      <w:rFonts w:ascii="Segoe UI" w:hAnsi="Segoe UI" w:cs="Segoe UI"/>
      <w:sz w:val="18"/>
      <w:szCs w:val="18"/>
    </w:rPr>
  </w:style>
  <w:style w:type="character" w:customStyle="1" w:styleId="apple-converted-space">
    <w:name w:val="apple-converted-space"/>
    <w:basedOn w:val="Absatz-Standardschriftart"/>
    <w:rsid w:val="00F23E65"/>
  </w:style>
  <w:style w:type="paragraph" w:customStyle="1" w:styleId="ydpd32f2738yiv6419039798msonormal">
    <w:name w:val="ydpd32f2738yiv6419039798msonormal"/>
    <w:basedOn w:val="Standard"/>
    <w:rsid w:val="00F23E65"/>
    <w:pPr>
      <w:spacing w:before="100" w:beforeAutospacing="1" w:after="100" w:afterAutospacing="1" w:line="240" w:lineRule="auto"/>
    </w:pPr>
    <w:rPr>
      <w:rFonts w:ascii="Calibri" w:hAnsi="Calibri" w:cs="Calibri"/>
      <w:lang w:eastAsia="de-DE"/>
    </w:rPr>
  </w:style>
  <w:style w:type="table" w:styleId="Tabellenraster">
    <w:name w:val="Table Grid"/>
    <w:basedOn w:val="NormaleTabelle"/>
    <w:uiPriority w:val="39"/>
    <w:rsid w:val="00F23E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einLeerraum">
    <w:name w:val="No Spacing"/>
    <w:uiPriority w:val="1"/>
    <w:qFormat/>
    <w:rsid w:val="00F23E65"/>
    <w:pPr>
      <w:spacing w:after="0" w:line="240" w:lineRule="auto"/>
    </w:pPr>
  </w:style>
  <w:style w:type="paragraph" w:styleId="Inhaltsverzeichnisberschrift">
    <w:name w:val="TOC Heading"/>
    <w:basedOn w:val="berschrift1"/>
    <w:next w:val="Standard"/>
    <w:uiPriority w:val="39"/>
    <w:unhideWhenUsed/>
    <w:qFormat/>
    <w:rsid w:val="00F23E65"/>
    <w:pPr>
      <w:outlineLvl w:val="9"/>
    </w:pPr>
    <w:rPr>
      <w:lang w:eastAsia="de-DE"/>
    </w:rPr>
  </w:style>
  <w:style w:type="paragraph" w:styleId="Verzeichnis1">
    <w:name w:val="toc 1"/>
    <w:basedOn w:val="Standard"/>
    <w:next w:val="Standard"/>
    <w:autoRedefine/>
    <w:uiPriority w:val="39"/>
    <w:unhideWhenUsed/>
    <w:rsid w:val="00F23E65"/>
    <w:pPr>
      <w:spacing w:after="100"/>
    </w:pPr>
  </w:style>
  <w:style w:type="paragraph" w:styleId="Verzeichnis2">
    <w:name w:val="toc 2"/>
    <w:basedOn w:val="Standard"/>
    <w:next w:val="Standard"/>
    <w:autoRedefine/>
    <w:uiPriority w:val="39"/>
    <w:unhideWhenUsed/>
    <w:rsid w:val="00F23E65"/>
    <w:pPr>
      <w:spacing w:after="100"/>
      <w:ind w:left="220"/>
    </w:pPr>
  </w:style>
  <w:style w:type="character" w:customStyle="1" w:styleId="markedcontent">
    <w:name w:val="markedcontent"/>
    <w:basedOn w:val="Absatz-Standardschriftart"/>
    <w:rsid w:val="00F23E65"/>
  </w:style>
  <w:style w:type="character" w:customStyle="1" w:styleId="Internetverknpfung">
    <w:name w:val="Internetverknüpfung"/>
    <w:rsid w:val="00F23E65"/>
    <w:rPr>
      <w:color w:val="0563C1"/>
      <w:u w:val="single"/>
    </w:rPr>
  </w:style>
  <w:style w:type="paragraph" w:styleId="Textkrper">
    <w:name w:val="Body Text"/>
    <w:basedOn w:val="Standard"/>
    <w:link w:val="TextkrperZchn"/>
    <w:rsid w:val="00F23E65"/>
    <w:pPr>
      <w:suppressAutoHyphens/>
      <w:spacing w:after="140" w:line="276" w:lineRule="auto"/>
    </w:pPr>
  </w:style>
  <w:style w:type="character" w:customStyle="1" w:styleId="TextkrperZchn">
    <w:name w:val="Textkörper Zchn"/>
    <w:basedOn w:val="Absatz-Standardschriftart"/>
    <w:link w:val="Textkrper"/>
    <w:rsid w:val="00F23E65"/>
  </w:style>
  <w:style w:type="paragraph" w:styleId="Titel">
    <w:name w:val="Title"/>
    <w:basedOn w:val="Standard"/>
    <w:next w:val="Standard"/>
    <w:link w:val="TitelZchn"/>
    <w:uiPriority w:val="99"/>
    <w:qFormat/>
    <w:rsid w:val="00C46CE9"/>
    <w:pPr>
      <w:spacing w:after="0" w:line="240" w:lineRule="auto"/>
      <w:contextualSpacing/>
    </w:pPr>
    <w:rPr>
      <w:rFonts w:ascii="Calibri Light" w:eastAsia="Times New Roman" w:hAnsi="Calibri Light" w:cs="Times New Roman"/>
      <w:spacing w:val="-10"/>
      <w:kern w:val="28"/>
      <w:sz w:val="56"/>
      <w:szCs w:val="56"/>
    </w:rPr>
  </w:style>
  <w:style w:type="character" w:customStyle="1" w:styleId="TitelZchn">
    <w:name w:val="Titel Zchn"/>
    <w:basedOn w:val="Absatz-Standardschriftart"/>
    <w:link w:val="Titel"/>
    <w:uiPriority w:val="99"/>
    <w:rsid w:val="00C46CE9"/>
    <w:rPr>
      <w:rFonts w:ascii="Calibri Light" w:eastAsia="Times New Roman" w:hAnsi="Calibri Light" w:cs="Times New Roman"/>
      <w:spacing w:val="-10"/>
      <w:kern w:val="28"/>
      <w:sz w:val="56"/>
      <w:szCs w:val="56"/>
    </w:rPr>
  </w:style>
  <w:style w:type="paragraph" w:styleId="NurText">
    <w:name w:val="Plain Text"/>
    <w:basedOn w:val="Standard"/>
    <w:link w:val="NurTextZchn"/>
    <w:uiPriority w:val="99"/>
    <w:unhideWhenUsed/>
    <w:rsid w:val="00854FB7"/>
    <w:pPr>
      <w:spacing w:after="0" w:line="240" w:lineRule="auto"/>
    </w:pPr>
    <w:rPr>
      <w:rFonts w:ascii="Calibri" w:hAnsi="Calibri"/>
      <w:szCs w:val="21"/>
    </w:rPr>
  </w:style>
  <w:style w:type="character" w:customStyle="1" w:styleId="NurTextZchn">
    <w:name w:val="Nur Text Zchn"/>
    <w:basedOn w:val="Absatz-Standardschriftart"/>
    <w:link w:val="NurText"/>
    <w:uiPriority w:val="99"/>
    <w:rsid w:val="00854FB7"/>
    <w:rPr>
      <w:rFonts w:ascii="Calibri" w:hAnsi="Calibri"/>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1958011">
      <w:bodyDiv w:val="1"/>
      <w:marLeft w:val="0"/>
      <w:marRight w:val="0"/>
      <w:marTop w:val="0"/>
      <w:marBottom w:val="0"/>
      <w:divBdr>
        <w:top w:val="none" w:sz="0" w:space="0" w:color="auto"/>
        <w:left w:val="none" w:sz="0" w:space="0" w:color="auto"/>
        <w:bottom w:val="none" w:sz="0" w:space="0" w:color="auto"/>
        <w:right w:val="none" w:sz="0" w:space="0" w:color="auto"/>
      </w:divBdr>
    </w:div>
    <w:div w:id="750008259">
      <w:bodyDiv w:val="1"/>
      <w:marLeft w:val="0"/>
      <w:marRight w:val="0"/>
      <w:marTop w:val="0"/>
      <w:marBottom w:val="0"/>
      <w:divBdr>
        <w:top w:val="none" w:sz="0" w:space="0" w:color="auto"/>
        <w:left w:val="none" w:sz="0" w:space="0" w:color="auto"/>
        <w:bottom w:val="none" w:sz="0" w:space="0" w:color="auto"/>
        <w:right w:val="none" w:sz="0" w:space="0" w:color="auto"/>
      </w:divBdr>
    </w:div>
    <w:div w:id="799228722">
      <w:bodyDiv w:val="1"/>
      <w:marLeft w:val="0"/>
      <w:marRight w:val="0"/>
      <w:marTop w:val="0"/>
      <w:marBottom w:val="0"/>
      <w:divBdr>
        <w:top w:val="none" w:sz="0" w:space="0" w:color="auto"/>
        <w:left w:val="none" w:sz="0" w:space="0" w:color="auto"/>
        <w:bottom w:val="none" w:sz="0" w:space="0" w:color="auto"/>
        <w:right w:val="none" w:sz="0" w:space="0" w:color="auto"/>
      </w:divBdr>
    </w:div>
    <w:div w:id="1071000115">
      <w:bodyDiv w:val="1"/>
      <w:marLeft w:val="0"/>
      <w:marRight w:val="0"/>
      <w:marTop w:val="0"/>
      <w:marBottom w:val="0"/>
      <w:divBdr>
        <w:top w:val="none" w:sz="0" w:space="0" w:color="auto"/>
        <w:left w:val="none" w:sz="0" w:space="0" w:color="auto"/>
        <w:bottom w:val="none" w:sz="0" w:space="0" w:color="auto"/>
        <w:right w:val="none" w:sz="0" w:space="0" w:color="auto"/>
      </w:divBdr>
    </w:div>
    <w:div w:id="1213497280">
      <w:bodyDiv w:val="1"/>
      <w:marLeft w:val="0"/>
      <w:marRight w:val="0"/>
      <w:marTop w:val="0"/>
      <w:marBottom w:val="0"/>
      <w:divBdr>
        <w:top w:val="none" w:sz="0" w:space="0" w:color="auto"/>
        <w:left w:val="none" w:sz="0" w:space="0" w:color="auto"/>
        <w:bottom w:val="none" w:sz="0" w:space="0" w:color="auto"/>
        <w:right w:val="none" w:sz="0" w:space="0" w:color="auto"/>
      </w:divBdr>
    </w:div>
    <w:div w:id="1794590394">
      <w:bodyDiv w:val="1"/>
      <w:marLeft w:val="0"/>
      <w:marRight w:val="0"/>
      <w:marTop w:val="0"/>
      <w:marBottom w:val="0"/>
      <w:divBdr>
        <w:top w:val="none" w:sz="0" w:space="0" w:color="auto"/>
        <w:left w:val="none" w:sz="0" w:space="0" w:color="auto"/>
        <w:bottom w:val="none" w:sz="0" w:space="0" w:color="auto"/>
        <w:right w:val="none" w:sz="0" w:space="0" w:color="auto"/>
      </w:divBdr>
    </w:div>
    <w:div w:id="1904675106">
      <w:bodyDiv w:val="1"/>
      <w:marLeft w:val="0"/>
      <w:marRight w:val="0"/>
      <w:marTop w:val="0"/>
      <w:marBottom w:val="0"/>
      <w:divBdr>
        <w:top w:val="none" w:sz="0" w:space="0" w:color="auto"/>
        <w:left w:val="none" w:sz="0" w:space="0" w:color="auto"/>
        <w:bottom w:val="none" w:sz="0" w:space="0" w:color="auto"/>
        <w:right w:val="none" w:sz="0" w:space="0" w:color="auto"/>
      </w:divBdr>
    </w:div>
    <w:div w:id="21323569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emf"/><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hyperlink" Target="https://www.vision-for-the-world.org/" TargetMode="Externa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png"/><Relationship Id="rId41" Type="http://schemas.openxmlformats.org/officeDocument/2006/relationships/image" Target="media/image37.jpeg"/><Relationship Id="rId54" Type="http://schemas.openxmlformats.org/officeDocument/2006/relationships/hyperlink" Target="https://eda-information.de/" TargetMode="Externa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emf"/><Relationship Id="rId37" Type="http://schemas.openxmlformats.org/officeDocument/2006/relationships/image" Target="media/image33.emf"/><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hyperlink" Target="https://www.bon-secours.de/" TargetMode="External"/><Relationship Id="rId58" Type="http://schemas.openxmlformats.org/officeDocument/2006/relationships/image" Target="media/image47.pn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hyperlink" Target="https://www.kids-and-poors-eyes.de/" TargetMode="External"/><Relationship Id="rId61"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hyperlink" Target="https://www.shadesoflove.org/" TargetMode="External"/><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emf"/><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hyperlink" Target="https://www.africa-action.de/" TargetMode="External"/><Relationship Id="rId8" Type="http://schemas.openxmlformats.org/officeDocument/2006/relationships/image" Target="media/image4.jpeg"/><Relationship Id="rId51" Type="http://schemas.openxmlformats.org/officeDocument/2006/relationships/hyperlink" Target="https://www.losfundadoreselsalvador.org/" TargetMode="External"/><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hyperlink" Target="mailto:info@brillenweltweit.de"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36</Pages>
  <Words>7611</Words>
  <Characters>47954</Characters>
  <Application>Microsoft Office Word</Application>
  <DocSecurity>0</DocSecurity>
  <Lines>399</Lines>
  <Paragraphs>110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55455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Jessica Thon</dc:creator>
  <cp:keywords/>
  <dc:description/>
  <cp:lastModifiedBy>Jessica Thon</cp:lastModifiedBy>
  <cp:revision>33</cp:revision>
  <dcterms:created xsi:type="dcterms:W3CDTF">2023-07-13T12:33:00Z</dcterms:created>
  <dcterms:modified xsi:type="dcterms:W3CDTF">2023-12-11T12:04:00Z</dcterms:modified>
</cp:coreProperties>
</file>